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E6FBC" w14:textId="77777777" w:rsidR="004A6966" w:rsidRPr="00C54C7A" w:rsidRDefault="004A6966" w:rsidP="00C54C7A">
      <w:pPr>
        <w:snapToGrid w:val="0"/>
        <w:spacing w:line="300" w:lineRule="auto"/>
        <w:ind w:right="98"/>
        <w:jc w:val="center"/>
        <w:rPr>
          <w:rFonts w:ascii="ＭＳ 明朝" w:hAnsi="ＭＳ 明朝"/>
          <w:sz w:val="28"/>
          <w:szCs w:val="22"/>
        </w:rPr>
      </w:pPr>
      <w:r w:rsidRPr="00C54C7A">
        <w:rPr>
          <w:rFonts w:ascii="ＭＳ 明朝" w:hAnsi="ＭＳ 明朝" w:hint="eastAsia"/>
          <w:sz w:val="28"/>
          <w:szCs w:val="22"/>
        </w:rPr>
        <w:t>誓約書</w:t>
      </w:r>
    </w:p>
    <w:p w14:paraId="22414E33" w14:textId="77777777" w:rsidR="004A6966" w:rsidRPr="00530899" w:rsidRDefault="004A6966" w:rsidP="00C54C7A">
      <w:pPr>
        <w:snapToGrid w:val="0"/>
        <w:spacing w:line="300" w:lineRule="auto"/>
        <w:ind w:right="98"/>
        <w:rPr>
          <w:rFonts w:ascii="ＭＳ 明朝" w:hAnsi="ＭＳ 明朝"/>
          <w:sz w:val="24"/>
          <w:szCs w:val="22"/>
        </w:rPr>
      </w:pPr>
    </w:p>
    <w:p w14:paraId="3E61B845" w14:textId="77777777" w:rsidR="00C65B72" w:rsidRPr="00530899" w:rsidRDefault="00C65B72" w:rsidP="00C54C7A">
      <w:pPr>
        <w:snapToGrid w:val="0"/>
        <w:spacing w:line="300" w:lineRule="auto"/>
        <w:ind w:right="98"/>
        <w:rPr>
          <w:rFonts w:ascii="ＭＳ 明朝" w:hAnsi="ＭＳ 明朝"/>
          <w:sz w:val="24"/>
          <w:szCs w:val="22"/>
        </w:rPr>
      </w:pPr>
    </w:p>
    <w:p w14:paraId="45E6FC51" w14:textId="77777777" w:rsidR="004A6966" w:rsidRPr="00530899" w:rsidRDefault="00947421" w:rsidP="00C54C7A">
      <w:pPr>
        <w:snapToGrid w:val="0"/>
        <w:spacing w:line="300" w:lineRule="auto"/>
        <w:ind w:right="44"/>
        <w:jc w:val="right"/>
        <w:rPr>
          <w:rFonts w:ascii="ＭＳ 明朝" w:hAnsi="ＭＳ 明朝"/>
          <w:sz w:val="24"/>
          <w:szCs w:val="22"/>
        </w:rPr>
      </w:pPr>
      <w:r w:rsidRPr="00530899">
        <w:rPr>
          <w:rFonts w:ascii="ＭＳ 明朝" w:hAnsi="ＭＳ 明朝" w:hint="eastAsia"/>
          <w:sz w:val="24"/>
          <w:szCs w:val="22"/>
        </w:rPr>
        <w:t>令和</w:t>
      </w:r>
      <w:r w:rsidR="00347277" w:rsidRPr="00530899">
        <w:rPr>
          <w:rFonts w:ascii="ＭＳ 明朝" w:hAnsi="ＭＳ 明朝" w:hint="eastAsia"/>
          <w:sz w:val="24"/>
          <w:szCs w:val="22"/>
        </w:rPr>
        <w:t xml:space="preserve">　　</w:t>
      </w:r>
      <w:r w:rsidRPr="00530899">
        <w:rPr>
          <w:rFonts w:ascii="ＭＳ 明朝" w:hAnsi="ＭＳ 明朝" w:hint="eastAsia"/>
          <w:sz w:val="24"/>
          <w:szCs w:val="22"/>
        </w:rPr>
        <w:t xml:space="preserve">年　　月　　</w:t>
      </w:r>
      <w:r w:rsidR="004A6966" w:rsidRPr="00530899">
        <w:rPr>
          <w:rFonts w:ascii="ＭＳ 明朝" w:hAnsi="ＭＳ 明朝" w:hint="eastAsia"/>
          <w:sz w:val="24"/>
          <w:szCs w:val="22"/>
        </w:rPr>
        <w:t>日</w:t>
      </w:r>
    </w:p>
    <w:p w14:paraId="496A93AE" w14:textId="77777777" w:rsidR="004A6966" w:rsidRPr="00530899" w:rsidRDefault="004A6966" w:rsidP="00C54C7A">
      <w:pPr>
        <w:snapToGrid w:val="0"/>
        <w:spacing w:line="300" w:lineRule="auto"/>
        <w:ind w:right="884"/>
        <w:rPr>
          <w:rFonts w:ascii="ＭＳ 明朝" w:hAnsi="ＭＳ 明朝"/>
          <w:sz w:val="24"/>
          <w:szCs w:val="22"/>
        </w:rPr>
      </w:pPr>
    </w:p>
    <w:p w14:paraId="18B05567" w14:textId="77777777" w:rsidR="00C65B72" w:rsidRPr="00530899" w:rsidRDefault="00C65B72" w:rsidP="00C54C7A">
      <w:pPr>
        <w:snapToGrid w:val="0"/>
        <w:spacing w:line="300" w:lineRule="auto"/>
        <w:ind w:right="884"/>
        <w:rPr>
          <w:rFonts w:ascii="ＭＳ 明朝" w:hAnsi="ＭＳ 明朝"/>
          <w:sz w:val="24"/>
          <w:szCs w:val="22"/>
        </w:rPr>
      </w:pPr>
    </w:p>
    <w:p w14:paraId="3FC90611" w14:textId="1D86B1C1" w:rsidR="004A6966" w:rsidRPr="00530899" w:rsidRDefault="00A254C7" w:rsidP="00C54C7A">
      <w:pPr>
        <w:snapToGrid w:val="0"/>
        <w:spacing w:line="300" w:lineRule="auto"/>
        <w:ind w:right="884" w:firstLineChars="100" w:firstLine="259"/>
        <w:rPr>
          <w:rFonts w:ascii="ＭＳ 明朝" w:hAnsi="ＭＳ 明朝"/>
          <w:sz w:val="24"/>
          <w:szCs w:val="22"/>
        </w:rPr>
      </w:pPr>
      <w:r w:rsidRPr="00530899">
        <w:rPr>
          <w:rFonts w:ascii="ＭＳ 明朝" w:hAnsi="ＭＳ 明朝" w:hint="eastAsia"/>
          <w:sz w:val="24"/>
          <w:szCs w:val="22"/>
        </w:rPr>
        <w:t>新宿区</w:t>
      </w:r>
      <w:r w:rsidR="00102B6D" w:rsidRPr="00530899">
        <w:rPr>
          <w:rFonts w:ascii="ＭＳ 明朝" w:hAnsi="ＭＳ 明朝" w:hint="eastAsia"/>
          <w:sz w:val="24"/>
          <w:szCs w:val="22"/>
        </w:rPr>
        <w:t>長</w:t>
      </w:r>
      <w:r w:rsidR="004A6966" w:rsidRPr="00530899">
        <w:rPr>
          <w:rFonts w:ascii="ＭＳ 明朝" w:hAnsi="ＭＳ 明朝" w:hint="eastAsia"/>
          <w:sz w:val="24"/>
          <w:szCs w:val="22"/>
        </w:rPr>
        <w:t xml:space="preserve">　</w:t>
      </w:r>
      <w:r w:rsidR="00F9536E">
        <w:rPr>
          <w:rFonts w:ascii="ＭＳ 明朝" w:hAnsi="ＭＳ 明朝" w:hint="eastAsia"/>
          <w:sz w:val="24"/>
          <w:szCs w:val="22"/>
        </w:rPr>
        <w:t>宛て</w:t>
      </w:r>
    </w:p>
    <w:p w14:paraId="1DFA961D" w14:textId="77777777" w:rsidR="00032AB2" w:rsidRPr="00530899" w:rsidRDefault="00032AB2" w:rsidP="00C54C7A">
      <w:pPr>
        <w:snapToGrid w:val="0"/>
        <w:spacing w:line="300" w:lineRule="auto"/>
        <w:ind w:right="44"/>
        <w:rPr>
          <w:rFonts w:ascii="ＭＳ 明朝" w:hAnsi="ＭＳ 明朝"/>
          <w:sz w:val="24"/>
          <w:szCs w:val="22"/>
        </w:rPr>
      </w:pPr>
    </w:p>
    <w:p w14:paraId="315DAB81" w14:textId="77777777" w:rsidR="00C65B72" w:rsidRPr="00530899" w:rsidRDefault="00C65B72" w:rsidP="00C54C7A">
      <w:pPr>
        <w:snapToGrid w:val="0"/>
        <w:spacing w:line="300" w:lineRule="auto"/>
        <w:ind w:right="44"/>
        <w:rPr>
          <w:rFonts w:ascii="ＭＳ 明朝" w:hAnsi="ＭＳ 明朝"/>
          <w:sz w:val="24"/>
          <w:szCs w:val="22"/>
        </w:rPr>
      </w:pPr>
    </w:p>
    <w:p w14:paraId="71894CF3" w14:textId="77777777" w:rsidR="004A6966" w:rsidRPr="00530899" w:rsidRDefault="00530899" w:rsidP="00C54C7A">
      <w:pPr>
        <w:snapToGrid w:val="0"/>
        <w:spacing w:line="300" w:lineRule="auto"/>
        <w:ind w:right="44"/>
        <w:rPr>
          <w:rFonts w:ascii="ＭＳ 明朝" w:hAnsi="ＭＳ 明朝"/>
          <w:sz w:val="24"/>
          <w:szCs w:val="22"/>
        </w:rPr>
      </w:pPr>
      <w:r>
        <w:rPr>
          <w:rFonts w:ascii="ＭＳ 明朝" w:hAnsi="ＭＳ 明朝" w:hint="eastAsia"/>
          <w:kern w:val="0"/>
          <w:sz w:val="24"/>
          <w:szCs w:val="22"/>
        </w:rPr>
        <w:tab/>
      </w:r>
      <w:r>
        <w:rPr>
          <w:rFonts w:ascii="ＭＳ 明朝" w:hAnsi="ＭＳ 明朝" w:hint="eastAsia"/>
          <w:kern w:val="0"/>
          <w:sz w:val="24"/>
          <w:szCs w:val="22"/>
        </w:rPr>
        <w:tab/>
      </w:r>
      <w:r>
        <w:rPr>
          <w:rFonts w:ascii="ＭＳ 明朝" w:hAnsi="ＭＳ 明朝" w:hint="eastAsia"/>
          <w:kern w:val="0"/>
          <w:sz w:val="24"/>
          <w:szCs w:val="22"/>
        </w:rPr>
        <w:tab/>
      </w:r>
      <w:r>
        <w:rPr>
          <w:rFonts w:ascii="ＭＳ 明朝" w:hAnsi="ＭＳ 明朝" w:hint="eastAsia"/>
          <w:kern w:val="0"/>
          <w:sz w:val="24"/>
          <w:szCs w:val="22"/>
        </w:rPr>
        <w:tab/>
      </w:r>
      <w:r>
        <w:rPr>
          <w:rFonts w:ascii="ＭＳ 明朝" w:hAnsi="ＭＳ 明朝" w:hint="eastAsia"/>
          <w:kern w:val="0"/>
          <w:sz w:val="24"/>
          <w:szCs w:val="22"/>
        </w:rPr>
        <w:tab/>
      </w:r>
      <w:r w:rsidR="004A6966" w:rsidRPr="00530899">
        <w:rPr>
          <w:rFonts w:ascii="ＭＳ 明朝" w:hAnsi="ＭＳ 明朝" w:hint="eastAsia"/>
          <w:kern w:val="0"/>
          <w:sz w:val="24"/>
          <w:szCs w:val="22"/>
        </w:rPr>
        <w:t>所　在　地</w:t>
      </w:r>
    </w:p>
    <w:p w14:paraId="3B5A055B" w14:textId="77777777" w:rsidR="004A6966" w:rsidRPr="00530899" w:rsidRDefault="00530899" w:rsidP="00C54C7A">
      <w:pPr>
        <w:snapToGrid w:val="0"/>
        <w:spacing w:line="300" w:lineRule="auto"/>
        <w:ind w:right="884"/>
        <w:rPr>
          <w:rFonts w:ascii="ＭＳ 明朝" w:hAnsi="ＭＳ 明朝"/>
          <w:sz w:val="24"/>
          <w:szCs w:val="22"/>
        </w:rPr>
      </w:pPr>
      <w:r>
        <w:rPr>
          <w:rFonts w:ascii="ＭＳ 明朝" w:hAnsi="ＭＳ 明朝" w:hint="eastAsia"/>
          <w:kern w:val="0"/>
          <w:sz w:val="24"/>
          <w:szCs w:val="22"/>
        </w:rPr>
        <w:tab/>
      </w:r>
      <w:r>
        <w:rPr>
          <w:rFonts w:ascii="ＭＳ 明朝" w:hAnsi="ＭＳ 明朝" w:hint="eastAsia"/>
          <w:kern w:val="0"/>
          <w:sz w:val="24"/>
          <w:szCs w:val="22"/>
        </w:rPr>
        <w:tab/>
      </w:r>
      <w:r>
        <w:rPr>
          <w:rFonts w:ascii="ＭＳ 明朝" w:hAnsi="ＭＳ 明朝" w:hint="eastAsia"/>
          <w:kern w:val="0"/>
          <w:sz w:val="24"/>
          <w:szCs w:val="22"/>
        </w:rPr>
        <w:tab/>
      </w:r>
      <w:r>
        <w:rPr>
          <w:rFonts w:ascii="ＭＳ 明朝" w:hAnsi="ＭＳ 明朝" w:hint="eastAsia"/>
          <w:kern w:val="0"/>
          <w:sz w:val="24"/>
          <w:szCs w:val="22"/>
        </w:rPr>
        <w:tab/>
      </w:r>
      <w:r>
        <w:rPr>
          <w:rFonts w:ascii="ＭＳ 明朝" w:hAnsi="ＭＳ 明朝" w:hint="eastAsia"/>
          <w:kern w:val="0"/>
          <w:sz w:val="24"/>
          <w:szCs w:val="22"/>
        </w:rPr>
        <w:tab/>
      </w:r>
      <w:r w:rsidR="00347277" w:rsidRPr="00530899">
        <w:rPr>
          <w:rFonts w:ascii="ＭＳ 明朝" w:hAnsi="ＭＳ 明朝" w:hint="eastAsia"/>
          <w:kern w:val="0"/>
          <w:sz w:val="24"/>
          <w:szCs w:val="22"/>
        </w:rPr>
        <w:t>団体</w:t>
      </w:r>
      <w:r w:rsidR="00032AB2" w:rsidRPr="00530899">
        <w:rPr>
          <w:rFonts w:ascii="ＭＳ 明朝" w:hAnsi="ＭＳ 明朝" w:hint="eastAsia"/>
          <w:kern w:val="0"/>
          <w:sz w:val="24"/>
          <w:szCs w:val="22"/>
        </w:rPr>
        <w:t>の</w:t>
      </w:r>
      <w:r w:rsidR="004A6966" w:rsidRPr="00530899">
        <w:rPr>
          <w:rFonts w:ascii="ＭＳ 明朝" w:hAnsi="ＭＳ 明朝" w:hint="eastAsia"/>
          <w:kern w:val="0"/>
          <w:sz w:val="24"/>
          <w:szCs w:val="22"/>
        </w:rPr>
        <w:t>名称</w:t>
      </w:r>
    </w:p>
    <w:p w14:paraId="078C504D" w14:textId="2AE6D320" w:rsidR="004A6966" w:rsidRPr="00530899" w:rsidRDefault="00530899" w:rsidP="00C54C7A">
      <w:pPr>
        <w:snapToGrid w:val="0"/>
        <w:spacing w:line="300" w:lineRule="auto"/>
        <w:ind w:right="44"/>
        <w:rPr>
          <w:rFonts w:ascii="ＭＳ 明朝" w:hAnsi="ＭＳ 明朝"/>
          <w:sz w:val="24"/>
          <w:szCs w:val="22"/>
        </w:rPr>
      </w:pPr>
      <w:r>
        <w:rPr>
          <w:rFonts w:ascii="ＭＳ 明朝" w:hAnsi="ＭＳ 明朝" w:hint="eastAsia"/>
          <w:kern w:val="0"/>
          <w:sz w:val="24"/>
          <w:szCs w:val="22"/>
        </w:rPr>
        <w:tab/>
      </w:r>
      <w:r>
        <w:rPr>
          <w:rFonts w:ascii="ＭＳ 明朝" w:hAnsi="ＭＳ 明朝" w:hint="eastAsia"/>
          <w:kern w:val="0"/>
          <w:sz w:val="24"/>
          <w:szCs w:val="22"/>
        </w:rPr>
        <w:tab/>
      </w:r>
      <w:r>
        <w:rPr>
          <w:rFonts w:ascii="ＭＳ 明朝" w:hAnsi="ＭＳ 明朝" w:hint="eastAsia"/>
          <w:kern w:val="0"/>
          <w:sz w:val="24"/>
          <w:szCs w:val="22"/>
        </w:rPr>
        <w:tab/>
      </w:r>
      <w:r>
        <w:rPr>
          <w:rFonts w:ascii="ＭＳ 明朝" w:hAnsi="ＭＳ 明朝" w:hint="eastAsia"/>
          <w:kern w:val="0"/>
          <w:sz w:val="24"/>
          <w:szCs w:val="22"/>
        </w:rPr>
        <w:tab/>
      </w:r>
      <w:r>
        <w:rPr>
          <w:rFonts w:ascii="ＭＳ 明朝" w:hAnsi="ＭＳ 明朝" w:hint="eastAsia"/>
          <w:kern w:val="0"/>
          <w:sz w:val="24"/>
          <w:szCs w:val="22"/>
        </w:rPr>
        <w:tab/>
      </w:r>
      <w:r w:rsidR="004A6966" w:rsidRPr="00530899">
        <w:rPr>
          <w:rFonts w:ascii="ＭＳ 明朝" w:hAnsi="ＭＳ 明朝" w:hint="eastAsia"/>
          <w:kern w:val="0"/>
          <w:sz w:val="24"/>
          <w:szCs w:val="22"/>
        </w:rPr>
        <w:t xml:space="preserve">代表者氏名　　　　　　　　　</w:t>
      </w:r>
      <w:r w:rsidR="00347277" w:rsidRPr="00530899">
        <w:rPr>
          <w:rFonts w:ascii="ＭＳ 明朝" w:hAnsi="ＭＳ 明朝" w:hint="eastAsia"/>
          <w:kern w:val="0"/>
          <w:sz w:val="24"/>
          <w:szCs w:val="22"/>
        </w:rPr>
        <w:t xml:space="preserve">　</w:t>
      </w:r>
    </w:p>
    <w:p w14:paraId="2CF13E17" w14:textId="77777777" w:rsidR="004A6966" w:rsidRPr="00530899" w:rsidRDefault="004A6966" w:rsidP="00C54C7A">
      <w:pPr>
        <w:snapToGrid w:val="0"/>
        <w:spacing w:line="300" w:lineRule="auto"/>
        <w:ind w:right="98"/>
        <w:rPr>
          <w:rFonts w:ascii="ＭＳ 明朝" w:hAnsi="ＭＳ 明朝"/>
          <w:sz w:val="24"/>
          <w:szCs w:val="22"/>
        </w:rPr>
      </w:pPr>
    </w:p>
    <w:p w14:paraId="3DE7C0F6" w14:textId="77777777" w:rsidR="00C54C7A" w:rsidRPr="00530899" w:rsidRDefault="00C54C7A" w:rsidP="00C54C7A">
      <w:pPr>
        <w:snapToGrid w:val="0"/>
        <w:spacing w:line="300" w:lineRule="auto"/>
        <w:ind w:right="98"/>
        <w:rPr>
          <w:rFonts w:ascii="ＭＳ 明朝" w:hAnsi="ＭＳ 明朝"/>
          <w:sz w:val="24"/>
          <w:szCs w:val="22"/>
        </w:rPr>
      </w:pPr>
    </w:p>
    <w:p w14:paraId="7EE27794" w14:textId="77777777" w:rsidR="00C54C7A" w:rsidRPr="00530899" w:rsidRDefault="00C54C7A" w:rsidP="00C54C7A">
      <w:pPr>
        <w:snapToGrid w:val="0"/>
        <w:spacing w:line="300" w:lineRule="auto"/>
        <w:ind w:right="98"/>
        <w:rPr>
          <w:rFonts w:ascii="ＭＳ 明朝" w:hAnsi="ＭＳ 明朝"/>
          <w:sz w:val="24"/>
          <w:szCs w:val="22"/>
        </w:rPr>
      </w:pPr>
    </w:p>
    <w:p w14:paraId="51125D47" w14:textId="77777777" w:rsidR="00C65B72" w:rsidRPr="00530899" w:rsidRDefault="00B22C14" w:rsidP="00C65B72">
      <w:pPr>
        <w:snapToGrid w:val="0"/>
        <w:spacing w:line="300" w:lineRule="auto"/>
        <w:ind w:right="98" w:firstLineChars="100" w:firstLine="259"/>
        <w:rPr>
          <w:rFonts w:ascii="ＭＳ 明朝" w:hAnsi="ＭＳ 明朝"/>
          <w:sz w:val="24"/>
          <w:szCs w:val="22"/>
        </w:rPr>
      </w:pPr>
      <w:r>
        <w:rPr>
          <w:rFonts w:ascii="ＭＳ 明朝" w:hAnsi="ＭＳ 明朝" w:hint="eastAsia"/>
          <w:sz w:val="24"/>
          <w:szCs w:val="22"/>
        </w:rPr>
        <w:t>新宿区立新宿ＮＰＯ協働推進センター</w:t>
      </w:r>
      <w:r w:rsidR="00C54C7A" w:rsidRPr="00530899">
        <w:rPr>
          <w:rFonts w:ascii="ＭＳ 明朝" w:hAnsi="ＭＳ 明朝" w:hint="eastAsia"/>
          <w:sz w:val="24"/>
          <w:szCs w:val="22"/>
        </w:rPr>
        <w:t>の指定管理者の指定を受けるための申請にあたり、募集要項</w:t>
      </w:r>
      <w:r w:rsidR="00CC4B97">
        <w:rPr>
          <w:rFonts w:ascii="ＭＳ 明朝" w:hAnsi="ＭＳ 明朝" w:hint="eastAsia"/>
          <w:sz w:val="24"/>
          <w:szCs w:val="22"/>
        </w:rPr>
        <w:t>「</w:t>
      </w:r>
      <w:r w:rsidR="00C54C7A" w:rsidRPr="00530899">
        <w:rPr>
          <w:rFonts w:ascii="ＭＳ 明朝" w:hAnsi="ＭＳ 明朝" w:hint="eastAsia"/>
          <w:sz w:val="24"/>
          <w:szCs w:val="22"/>
        </w:rPr>
        <w:t>第</w:t>
      </w:r>
      <w:r>
        <w:rPr>
          <w:rFonts w:ascii="ＭＳ 明朝" w:hAnsi="ＭＳ 明朝" w:hint="eastAsia"/>
          <w:sz w:val="24"/>
          <w:szCs w:val="22"/>
        </w:rPr>
        <w:t>４募集内容等・３応募者</w:t>
      </w:r>
      <w:r w:rsidR="00CC4B97">
        <w:rPr>
          <w:rFonts w:ascii="ＭＳ 明朝" w:hAnsi="ＭＳ 明朝" w:hint="eastAsia"/>
          <w:sz w:val="24"/>
          <w:szCs w:val="22"/>
        </w:rPr>
        <w:t>の制限」</w:t>
      </w:r>
      <w:r w:rsidR="00C54C7A" w:rsidRPr="00530899">
        <w:rPr>
          <w:rFonts w:ascii="ＭＳ 明朝" w:hAnsi="ＭＳ 明朝" w:hint="eastAsia"/>
          <w:sz w:val="24"/>
          <w:szCs w:val="22"/>
        </w:rPr>
        <w:t>の</w:t>
      </w:r>
      <w:r w:rsidR="0081523C" w:rsidRPr="00530899">
        <w:rPr>
          <w:rFonts w:ascii="ＭＳ 明朝" w:hAnsi="ＭＳ 明朝" w:hint="eastAsia"/>
          <w:sz w:val="24"/>
          <w:szCs w:val="22"/>
        </w:rPr>
        <w:t>いずれの事項にも該当</w:t>
      </w:r>
      <w:r w:rsidR="00C54C7A" w:rsidRPr="00530899">
        <w:rPr>
          <w:rFonts w:ascii="ＭＳ 明朝" w:hAnsi="ＭＳ 明朝" w:hint="eastAsia"/>
          <w:sz w:val="24"/>
          <w:szCs w:val="22"/>
        </w:rPr>
        <w:t>しないことを誓約します。</w:t>
      </w:r>
    </w:p>
    <w:p w14:paraId="48915804" w14:textId="77777777" w:rsidR="00032AB2" w:rsidRPr="00530899" w:rsidRDefault="00C65B72" w:rsidP="00294A73">
      <w:pPr>
        <w:snapToGrid w:val="0"/>
        <w:spacing w:line="300" w:lineRule="auto"/>
        <w:ind w:right="98" w:firstLineChars="100" w:firstLine="259"/>
        <w:rPr>
          <w:rFonts w:ascii="ＭＳ 明朝" w:hAnsi="ＭＳ 明朝"/>
          <w:sz w:val="24"/>
          <w:szCs w:val="22"/>
        </w:rPr>
      </w:pPr>
      <w:r w:rsidRPr="00530899">
        <w:rPr>
          <w:rFonts w:ascii="ＭＳ 明朝" w:hAnsi="ＭＳ 明朝" w:hint="eastAsia"/>
          <w:sz w:val="24"/>
          <w:szCs w:val="22"/>
        </w:rPr>
        <w:t>また</w:t>
      </w:r>
      <w:r w:rsidR="00A959B5" w:rsidRPr="00530899">
        <w:rPr>
          <w:rFonts w:ascii="ＭＳ 明朝" w:hAnsi="ＭＳ 明朝" w:hint="eastAsia"/>
          <w:sz w:val="24"/>
          <w:szCs w:val="22"/>
        </w:rPr>
        <w:t>、当該宣誓に虚偽</w:t>
      </w:r>
      <w:r w:rsidR="00743DF7" w:rsidRPr="00530899">
        <w:rPr>
          <w:rFonts w:ascii="ＭＳ 明朝" w:hAnsi="ＭＳ 明朝" w:hint="eastAsia"/>
          <w:sz w:val="24"/>
          <w:szCs w:val="22"/>
        </w:rPr>
        <w:t>があった場合、</w:t>
      </w:r>
      <w:r w:rsidR="00247F0C">
        <w:rPr>
          <w:rFonts w:ascii="ＭＳ 明朝" w:hAnsi="ＭＳ 明朝" w:hint="eastAsia"/>
          <w:sz w:val="24"/>
          <w:szCs w:val="22"/>
        </w:rPr>
        <w:t>失格となることに</w:t>
      </w:r>
      <w:r w:rsidR="00B273A2">
        <w:rPr>
          <w:rFonts w:ascii="ＭＳ 明朝" w:hAnsi="ＭＳ 明朝" w:hint="eastAsia"/>
          <w:sz w:val="24"/>
          <w:szCs w:val="22"/>
        </w:rPr>
        <w:t>ついて</w:t>
      </w:r>
      <w:r w:rsidR="00743DF7" w:rsidRPr="00530899">
        <w:rPr>
          <w:rFonts w:ascii="ＭＳ 明朝" w:hAnsi="ＭＳ 明朝" w:hint="eastAsia"/>
          <w:sz w:val="24"/>
          <w:szCs w:val="22"/>
        </w:rPr>
        <w:t>同意します</w:t>
      </w:r>
      <w:r w:rsidR="00F06310" w:rsidRPr="00530899">
        <w:rPr>
          <w:rFonts w:ascii="ＭＳ 明朝" w:hAnsi="ＭＳ 明朝" w:hint="eastAsia"/>
          <w:sz w:val="24"/>
          <w:szCs w:val="22"/>
        </w:rPr>
        <w:t>。</w:t>
      </w:r>
    </w:p>
    <w:p w14:paraId="0AEA6886" w14:textId="77777777" w:rsidR="00C54C7A" w:rsidRPr="00530899" w:rsidRDefault="004A6966" w:rsidP="00C54C7A">
      <w:pPr>
        <w:snapToGrid w:val="0"/>
        <w:spacing w:line="300" w:lineRule="auto"/>
        <w:ind w:right="98"/>
        <w:rPr>
          <w:rFonts w:ascii="ＭＳ 明朝" w:hAnsi="ＭＳ 明朝"/>
          <w:sz w:val="24"/>
          <w:szCs w:val="22"/>
        </w:rPr>
        <w:sectPr w:rsidR="00C54C7A" w:rsidRPr="00530899" w:rsidSect="002A1A27">
          <w:headerReference w:type="even" r:id="rId7"/>
          <w:headerReference w:type="default" r:id="rId8"/>
          <w:footerReference w:type="even" r:id="rId9"/>
          <w:footerReference w:type="default" r:id="rId10"/>
          <w:headerReference w:type="first" r:id="rId11"/>
          <w:footerReference w:type="first" r:id="rId12"/>
          <w:pgSz w:w="11906" w:h="16838" w:code="9"/>
          <w:pgMar w:top="1701" w:right="1247" w:bottom="1134" w:left="1247" w:header="567" w:footer="567" w:gutter="0"/>
          <w:cols w:space="425"/>
          <w:docGrid w:type="linesAndChars" w:linePitch="420" w:charSpace="3988"/>
        </w:sectPr>
      </w:pPr>
      <w:r w:rsidRPr="00530899">
        <w:rPr>
          <w:rFonts w:ascii="ＭＳ 明朝" w:hAnsi="ＭＳ 明朝" w:hint="eastAsia"/>
          <w:sz w:val="24"/>
          <w:szCs w:val="22"/>
        </w:rPr>
        <w:t xml:space="preserve">　</w:t>
      </w:r>
    </w:p>
    <w:p w14:paraId="0CE0DBCF" w14:textId="42093DD2" w:rsidR="005D3913" w:rsidRPr="003852BE" w:rsidRDefault="00C65B72" w:rsidP="00806EDE">
      <w:pPr>
        <w:snapToGrid w:val="0"/>
        <w:spacing w:line="288" w:lineRule="auto"/>
        <w:ind w:right="96"/>
        <w:jc w:val="center"/>
        <w:rPr>
          <w:rFonts w:ascii="ＭＳ 明朝" w:hAnsi="ＭＳ 明朝"/>
          <w:sz w:val="22"/>
          <w:szCs w:val="22"/>
        </w:rPr>
      </w:pPr>
      <w:r w:rsidRPr="0011633B">
        <w:rPr>
          <w:rFonts w:ascii="ＭＳ 明朝" w:hAnsi="ＭＳ 明朝" w:hint="eastAsia"/>
          <w:sz w:val="22"/>
          <w:szCs w:val="22"/>
        </w:rPr>
        <w:lastRenderedPageBreak/>
        <w:t>募集要項</w:t>
      </w:r>
      <w:r w:rsidR="0011633B" w:rsidRPr="0011633B">
        <w:rPr>
          <w:rFonts w:ascii="ＭＳ 明朝" w:hAnsi="ＭＳ 明朝" w:hint="eastAsia"/>
          <w:sz w:val="22"/>
          <w:szCs w:val="22"/>
        </w:rPr>
        <w:t>「第４募集内容等・３応募者の制限」</w:t>
      </w:r>
      <w:r w:rsidRPr="0011633B">
        <w:rPr>
          <w:rFonts w:ascii="ＭＳ 明朝" w:hAnsi="ＭＳ 明朝" w:hint="eastAsia"/>
          <w:sz w:val="22"/>
          <w:szCs w:val="22"/>
        </w:rPr>
        <w:t>抜粋</w:t>
      </w:r>
    </w:p>
    <w:p w14:paraId="042624B9" w14:textId="77777777" w:rsidR="00806EDE" w:rsidRPr="004B22FE" w:rsidRDefault="00806EDE" w:rsidP="00806EDE">
      <w:pPr>
        <w:ind w:firstLineChars="100" w:firstLine="229"/>
        <w:rPr>
          <w:rFonts w:ascii="ＭＳ 明朝" w:hAnsi="ＭＳ 明朝"/>
          <w:color w:val="000000" w:themeColor="text1"/>
        </w:rPr>
      </w:pPr>
      <w:bookmarkStart w:id="0" w:name="_Hlk216428805"/>
      <w:r w:rsidRPr="004B22FE">
        <w:rPr>
          <w:rFonts w:ascii="ＭＳ 明朝" w:hAnsi="ＭＳ 明朝" w:hint="eastAsia"/>
          <w:color w:val="000000" w:themeColor="text1"/>
        </w:rPr>
        <w:t>１　地方自治法施行令第</w:t>
      </w:r>
      <w:r w:rsidRPr="004B22FE">
        <w:rPr>
          <w:rFonts w:ascii="ＭＳ 明朝" w:hAnsi="ＭＳ 明朝"/>
          <w:color w:val="000000" w:themeColor="text1"/>
        </w:rPr>
        <w:t>167条の4の規定に該当するもの</w:t>
      </w:r>
      <w:bookmarkEnd w:id="0"/>
    </w:p>
    <w:p w14:paraId="465B7D16" w14:textId="77777777" w:rsidR="00806EDE" w:rsidRPr="004B22FE" w:rsidRDefault="00806EDE" w:rsidP="00806EDE">
      <w:pPr>
        <w:ind w:leftChars="100" w:left="458" w:hangingChars="100" w:hanging="229"/>
        <w:rPr>
          <w:rFonts w:ascii="ＭＳ 明朝" w:hAnsi="ＭＳ 明朝"/>
          <w:color w:val="000000" w:themeColor="text1"/>
        </w:rPr>
      </w:pPr>
      <w:r w:rsidRPr="004B22FE">
        <w:rPr>
          <w:rFonts w:ascii="ＭＳ 明朝" w:hAnsi="ＭＳ 明朝" w:hint="eastAsia"/>
          <w:color w:val="000000" w:themeColor="text1"/>
        </w:rPr>
        <w:t>２　管理を円滑に遂行できる安定的かつ健全な財政能力を有していないもの（会社更生法に基づく公正手続きの開始申立てをしている、民事再生法に基づく再生手続の開始の申立てをしているもの、その代表者が破産者で復権を得ないもの等）</w:t>
      </w:r>
    </w:p>
    <w:p w14:paraId="3EDA9174" w14:textId="77777777" w:rsidR="00806EDE" w:rsidRPr="004B22FE" w:rsidRDefault="00806EDE" w:rsidP="00806EDE">
      <w:pPr>
        <w:ind w:leftChars="100" w:left="458" w:hangingChars="100" w:hanging="229"/>
        <w:rPr>
          <w:rFonts w:ascii="ＭＳ 明朝" w:hAnsi="ＭＳ 明朝"/>
          <w:color w:val="000000" w:themeColor="text1"/>
        </w:rPr>
      </w:pPr>
      <w:r w:rsidRPr="004B22FE">
        <w:rPr>
          <w:rFonts w:ascii="ＭＳ 明朝" w:hAnsi="ＭＳ 明朝" w:hint="eastAsia"/>
          <w:color w:val="000000" w:themeColor="text1"/>
        </w:rPr>
        <w:t>３　私的独占の禁止及び公正取引の確保に関する法律第3条（私的独占又は不当な取引制限の禁止）又は第8条第1項第1号（一定の取引分野における競争を実質的に制限することの禁止）に違反するとして、公正取引委員会又は関係機関に認定された日から2年を経過していないもの</w:t>
      </w:r>
    </w:p>
    <w:p w14:paraId="620AEE86" w14:textId="77777777" w:rsidR="00806EDE" w:rsidRPr="00066B56" w:rsidRDefault="00806EDE" w:rsidP="00806EDE">
      <w:pPr>
        <w:ind w:leftChars="100" w:left="458" w:hangingChars="100" w:hanging="229"/>
        <w:rPr>
          <w:rFonts w:ascii="ＭＳ 明朝" w:hAnsi="ＭＳ 明朝"/>
        </w:rPr>
      </w:pPr>
      <w:r w:rsidRPr="004B22FE">
        <w:rPr>
          <w:rFonts w:ascii="ＭＳ 明朝" w:hAnsi="ＭＳ 明朝" w:hint="eastAsia"/>
          <w:color w:val="000000" w:themeColor="text1"/>
        </w:rPr>
        <w:t>４　指定管理者として行う業務に関連する法規（自治法、労働関係法規、新宿区公契約条例、新宿区公の施設の設置管理に係る各条例、個人情報の保護に関する法律、新</w:t>
      </w:r>
      <w:r w:rsidRPr="003A7343">
        <w:rPr>
          <w:rFonts w:ascii="ＭＳ 明朝" w:hAnsi="ＭＳ 明朝" w:hint="eastAsia"/>
        </w:rPr>
        <w:t>宿区暴力団排除条例等の関係法令のほか、新宿区の公の施設におけるヘイトスピーチ防止のための利用制限に関する基準、情報セキュリティポリシー、</w:t>
      </w:r>
      <w:r w:rsidRPr="003505B1">
        <w:rPr>
          <w:rFonts w:ascii="ＭＳ 明朝" w:hAnsi="ＭＳ 明朝" w:hint="eastAsia"/>
        </w:rPr>
        <w:t>金銭会計マニュアル等</w:t>
      </w:r>
      <w:r w:rsidRPr="003A7343">
        <w:rPr>
          <w:rFonts w:ascii="ＭＳ 明朝" w:hAnsi="ＭＳ 明朝" w:hint="eastAsia"/>
        </w:rPr>
        <w:t>設管理において遵守すべき規程類、その他必要と認められるもの）</w:t>
      </w:r>
      <w:r w:rsidRPr="00066B56">
        <w:rPr>
          <w:rFonts w:ascii="ＭＳ 明朝" w:hAnsi="ＭＳ 明朝" w:hint="eastAsia"/>
        </w:rPr>
        <w:t>に違反するとして関係機関に認定された日から2年を経過していないもの</w:t>
      </w:r>
    </w:p>
    <w:p w14:paraId="586D6D49" w14:textId="77777777" w:rsidR="00806EDE" w:rsidRPr="00066B56" w:rsidRDefault="00806EDE" w:rsidP="00806EDE">
      <w:pPr>
        <w:ind w:leftChars="100" w:left="458" w:hangingChars="100" w:hanging="229"/>
        <w:rPr>
          <w:rFonts w:ascii="ＭＳ 明朝" w:hAnsi="ＭＳ 明朝"/>
        </w:rPr>
      </w:pPr>
      <w:r>
        <w:rPr>
          <w:rFonts w:ascii="ＭＳ 明朝" w:hAnsi="ＭＳ 明朝" w:hint="eastAsia"/>
        </w:rPr>
        <w:t>５</w:t>
      </w:r>
      <w:r w:rsidRPr="00066B56">
        <w:rPr>
          <w:rFonts w:ascii="ＭＳ 明朝" w:hAnsi="ＭＳ 明朝" w:hint="eastAsia"/>
        </w:rPr>
        <w:t xml:space="preserve">　代表者、役員またはその使用人が刑法第9</w:t>
      </w:r>
      <w:r w:rsidRPr="00066B56">
        <w:rPr>
          <w:rFonts w:ascii="ＭＳ 明朝" w:hAnsi="ＭＳ 明朝"/>
        </w:rPr>
        <w:t>6</w:t>
      </w:r>
      <w:r w:rsidRPr="00066B56">
        <w:rPr>
          <w:rFonts w:ascii="ＭＳ 明朝" w:hAnsi="ＭＳ 明朝" w:hint="eastAsia"/>
        </w:rPr>
        <w:t>条の3（強制執行行為妨害等）又は第198条（贈賄）に違反する容疑があったとして逮捕若しくは送検され又は公訴を提起された日から3年を経過していないもの</w:t>
      </w:r>
    </w:p>
    <w:p w14:paraId="790664DB" w14:textId="77777777" w:rsidR="00806EDE" w:rsidRPr="00066B56" w:rsidRDefault="00806EDE" w:rsidP="00806EDE">
      <w:pPr>
        <w:ind w:leftChars="100" w:left="458" w:hangingChars="100" w:hanging="229"/>
        <w:rPr>
          <w:rFonts w:ascii="ＭＳ 明朝" w:hAnsi="ＭＳ 明朝"/>
        </w:rPr>
      </w:pPr>
      <w:r>
        <w:rPr>
          <w:rFonts w:ascii="ＭＳ 明朝" w:hAnsi="ＭＳ 明朝" w:hint="eastAsia"/>
        </w:rPr>
        <w:t>６</w:t>
      </w:r>
      <w:r w:rsidRPr="00066B56">
        <w:rPr>
          <w:rFonts w:ascii="ＭＳ 明朝" w:hAnsi="ＭＳ 明朝" w:hint="eastAsia"/>
        </w:rPr>
        <w:t xml:space="preserve">　指定管理者の指定を管理の委託とみなした場合に、地方自治法第92条の2（普通地方公共団体の議会の議員の兼職禁止）、第142条（普通地方公共団体の長の兼職禁止。同条を準用する場合を含む。）又は第180条の5第6項（普通地方公共団体の委員会の委員又は委員の兼職禁止）の規定に抵触することとなるもの</w:t>
      </w:r>
    </w:p>
    <w:p w14:paraId="05580F83" w14:textId="77777777" w:rsidR="00806EDE" w:rsidRPr="00066B56" w:rsidRDefault="00806EDE" w:rsidP="00806EDE">
      <w:pPr>
        <w:ind w:firstLineChars="100" w:firstLine="229"/>
        <w:rPr>
          <w:rFonts w:ascii="ＭＳ 明朝" w:hAnsi="ＭＳ 明朝"/>
        </w:rPr>
      </w:pPr>
      <w:r>
        <w:rPr>
          <w:rFonts w:ascii="ＭＳ 明朝" w:hAnsi="ＭＳ 明朝" w:hint="eastAsia"/>
        </w:rPr>
        <w:t>７</w:t>
      </w:r>
      <w:r w:rsidRPr="00066B56">
        <w:rPr>
          <w:rFonts w:ascii="ＭＳ 明朝" w:hAnsi="ＭＳ 明朝" w:hint="eastAsia"/>
        </w:rPr>
        <w:t xml:space="preserve">　団体が次のいずれかに該当するもの</w:t>
      </w:r>
    </w:p>
    <w:p w14:paraId="1E57C213" w14:textId="77777777" w:rsidR="00806EDE" w:rsidRPr="00066B56" w:rsidRDefault="00806EDE" w:rsidP="00806EDE">
      <w:pPr>
        <w:ind w:firstLineChars="200" w:firstLine="459"/>
        <w:rPr>
          <w:rFonts w:ascii="ＭＳ 明朝" w:hAnsi="ＭＳ 明朝"/>
        </w:rPr>
      </w:pPr>
      <w:r w:rsidRPr="00066B56">
        <w:rPr>
          <w:rFonts w:ascii="ＭＳ 明朝" w:hAnsi="ＭＳ 明朝" w:hint="eastAsia"/>
        </w:rPr>
        <w:t>⑴　最近3年間において、国税及び地方税を滞納しているもの</w:t>
      </w:r>
    </w:p>
    <w:p w14:paraId="27BD1032" w14:textId="77777777" w:rsidR="00806EDE" w:rsidRPr="00066B56" w:rsidRDefault="00806EDE" w:rsidP="00806EDE">
      <w:pPr>
        <w:ind w:leftChars="200" w:left="688" w:hangingChars="100" w:hanging="229"/>
        <w:rPr>
          <w:rFonts w:ascii="ＭＳ 明朝" w:hAnsi="ＭＳ 明朝"/>
        </w:rPr>
      </w:pPr>
      <w:r w:rsidRPr="00066B56">
        <w:rPr>
          <w:rFonts w:ascii="ＭＳ 明朝" w:hAnsi="ＭＳ 明朝" w:hint="eastAsia"/>
        </w:rPr>
        <w:t>⑵　地方自治法第244条の2第11項の規定による指定の取消しを受けた日から5年を経過しないもの</w:t>
      </w:r>
    </w:p>
    <w:p w14:paraId="1B2317F9" w14:textId="77777777" w:rsidR="00806EDE" w:rsidRPr="005B48AA" w:rsidRDefault="00806EDE" w:rsidP="00806EDE">
      <w:pPr>
        <w:ind w:leftChars="200" w:left="688" w:hangingChars="100" w:hanging="229"/>
        <w:rPr>
          <w:rFonts w:ascii="ＭＳ 明朝" w:hAnsi="ＭＳ 明朝"/>
        </w:rPr>
      </w:pPr>
      <w:r w:rsidRPr="00066B56">
        <w:rPr>
          <w:rFonts w:ascii="ＭＳ 明朝" w:hAnsi="ＭＳ 明朝" w:hint="eastAsia"/>
        </w:rPr>
        <w:t>⑶　本区における指定管理者の指定の手続きにおいて、その公正な手続きを妨げたもの又は不正の利益を得るため</w:t>
      </w:r>
      <w:r w:rsidRPr="005B48AA">
        <w:rPr>
          <w:rFonts w:ascii="ＭＳ 明朝" w:hAnsi="ＭＳ 明朝" w:hint="eastAsia"/>
        </w:rPr>
        <w:t xml:space="preserve">に連合したものとして区又は関係機関に認定された日から5年を経過しないもの　</w:t>
      </w:r>
    </w:p>
    <w:p w14:paraId="2C5B5BB6" w14:textId="77777777" w:rsidR="00806EDE" w:rsidRPr="005B48AA" w:rsidRDefault="00806EDE" w:rsidP="00806EDE">
      <w:pPr>
        <w:ind w:leftChars="200" w:left="688" w:hangingChars="100" w:hanging="229"/>
        <w:rPr>
          <w:rFonts w:ascii="ＭＳ 明朝" w:hAnsi="ＭＳ 明朝"/>
          <w:highlight w:val="yellow"/>
        </w:rPr>
      </w:pPr>
      <w:r w:rsidRPr="005B48AA">
        <w:rPr>
          <w:rFonts w:ascii="ＭＳ 明朝" w:hAnsi="ＭＳ 明朝" w:hint="eastAsia"/>
        </w:rPr>
        <w:t>⑷　本施設の選定評価委員会及び事業評価委員会の委員が、経営又は運営に直接関与しているもの</w:t>
      </w:r>
    </w:p>
    <w:p w14:paraId="47DA2E0F" w14:textId="77777777" w:rsidR="00806EDE" w:rsidRPr="00066B56" w:rsidRDefault="00806EDE" w:rsidP="00806EDE">
      <w:pPr>
        <w:ind w:leftChars="200" w:left="688" w:hangingChars="100" w:hanging="229"/>
        <w:rPr>
          <w:rFonts w:ascii="ＭＳ 明朝" w:hAnsi="ＭＳ 明朝"/>
        </w:rPr>
      </w:pPr>
      <w:r w:rsidRPr="005B48AA">
        <w:rPr>
          <w:rFonts w:ascii="ＭＳ 明朝" w:hAnsi="ＭＳ 明朝" w:hint="eastAsia"/>
        </w:rPr>
        <w:t>⑸　新宿区競争入札参加有資</w:t>
      </w:r>
      <w:r w:rsidRPr="00066B56">
        <w:rPr>
          <w:rFonts w:ascii="ＭＳ 明朝" w:hAnsi="ＭＳ 明朝" w:hint="eastAsia"/>
        </w:rPr>
        <w:t>格者指名停止等措置要綱（平成13年10月1日付け13新総財第550号） の有資格者を応募団体と読み替えた場合に、指名停止の基準に該当するもの又は暴力団等に関する措置として入札に参加させないものに該当するもの</w:t>
      </w:r>
    </w:p>
    <w:p w14:paraId="69360680" w14:textId="11DA6AA8" w:rsidR="003852BE" w:rsidRPr="00122CE7" w:rsidRDefault="00806EDE" w:rsidP="00122CE7">
      <w:pPr>
        <w:ind w:leftChars="100" w:left="458" w:hangingChars="100" w:hanging="229"/>
        <w:rPr>
          <w:rFonts w:ascii="ＭＳ 明朝" w:hAnsi="ＭＳ 明朝"/>
        </w:rPr>
      </w:pPr>
      <w:r>
        <w:rPr>
          <w:rFonts w:ascii="ＭＳ 明朝" w:hAnsi="ＭＳ 明朝" w:hint="eastAsia"/>
        </w:rPr>
        <w:t>８</w:t>
      </w:r>
      <w:r w:rsidRPr="00066B56">
        <w:rPr>
          <w:rFonts w:ascii="ＭＳ 明朝" w:hAnsi="ＭＳ 明朝" w:hint="eastAsia"/>
        </w:rPr>
        <w:t xml:space="preserve">　新宿区指定管理者に係る暴力団等排除措置要綱（平成26年12月19日付け26新区危危第1203号。以下「暴排要綱」という。）別表に定める措置要件に該当するもの</w:t>
      </w:r>
    </w:p>
    <w:sectPr w:rsidR="003852BE" w:rsidRPr="00122CE7" w:rsidSect="00A44E2F">
      <w:pgSz w:w="11906" w:h="16838" w:code="9"/>
      <w:pgMar w:top="1418" w:right="1134" w:bottom="1134" w:left="1134" w:header="567" w:footer="992" w:gutter="0"/>
      <w:cols w:space="425"/>
      <w:titlePg/>
      <w:docGrid w:type="linesAndChars" w:linePitch="39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28E85" w14:textId="77777777" w:rsidR="00B22C14" w:rsidRDefault="00B22C14" w:rsidP="00072405">
      <w:r>
        <w:separator/>
      </w:r>
    </w:p>
  </w:endnote>
  <w:endnote w:type="continuationSeparator" w:id="0">
    <w:p w14:paraId="2789E49E" w14:textId="77777777" w:rsidR="00B22C14" w:rsidRDefault="00B22C14" w:rsidP="0007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69EC" w14:textId="77777777" w:rsidR="004B22FE" w:rsidRDefault="004B22F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0B4F" w14:textId="77777777" w:rsidR="00B22C14" w:rsidRDefault="00B22C14" w:rsidP="002A1A27">
    <w:pPr>
      <w:pStyle w:val="aa"/>
      <w:jc w:val="right"/>
    </w:pPr>
    <w:r>
      <w:rPr>
        <w:rFonts w:hint="eastAsia"/>
      </w:rPr>
      <w:t>（裏面あり）</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1991" w14:textId="77777777" w:rsidR="004B22FE" w:rsidRDefault="004B22F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43D99" w14:textId="77777777" w:rsidR="00B22C14" w:rsidRDefault="00B22C14" w:rsidP="00072405">
      <w:r>
        <w:separator/>
      </w:r>
    </w:p>
  </w:footnote>
  <w:footnote w:type="continuationSeparator" w:id="0">
    <w:p w14:paraId="23AEB064" w14:textId="77777777" w:rsidR="00B22C14" w:rsidRDefault="00B22C14" w:rsidP="00072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5F5D" w14:textId="77777777" w:rsidR="004B22FE" w:rsidRDefault="004B22F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EDF5" w14:textId="2A5CF031" w:rsidR="00B22C14" w:rsidRDefault="0034005A" w:rsidP="00B919A3">
    <w:pPr>
      <w:pStyle w:val="a8"/>
      <w:tabs>
        <w:tab w:val="clear" w:pos="4252"/>
        <w:tab w:val="clear" w:pos="8504"/>
        <w:tab w:val="center" w:pos="4819"/>
        <w:tab w:val="right" w:pos="9638"/>
      </w:tabs>
    </w:pPr>
    <w:r>
      <w:ptab w:relativeTo="margin" w:alignment="center" w:leader="none"/>
    </w:r>
    <w:r>
      <w:ptab w:relativeTo="margin" w:alignment="right" w:leader="none"/>
    </w:r>
    <w:r>
      <w:rPr>
        <w:rFonts w:hint="eastAsia"/>
      </w:rPr>
      <w:t>様式</w:t>
    </w:r>
    <w:r w:rsidR="00B429B8">
      <w:rPr>
        <w:rFonts w:hint="eastAsia"/>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1C3B" w14:textId="6C0F8825" w:rsidR="00B22C14" w:rsidRPr="00023928" w:rsidRDefault="00033872" w:rsidP="009245DF">
    <w:pPr>
      <w:pStyle w:val="a8"/>
      <w:jc w:val="right"/>
      <w:rPr>
        <w:sz w:val="22"/>
      </w:rPr>
    </w:pPr>
    <w:r w:rsidRPr="00033872">
      <w:rPr>
        <w:sz w:val="22"/>
      </w:rPr>
      <w:ptab w:relativeTo="margin" w:alignment="right" w:leader="none"/>
    </w:r>
    <w:r>
      <w:rPr>
        <w:rFonts w:hint="eastAsia"/>
        <w:sz w:val="22"/>
      </w:rPr>
      <w:t>様式</w:t>
    </w:r>
    <w:r w:rsidR="00122CE7">
      <w:rPr>
        <w:rFonts w:hint="eastAsia"/>
        <w:sz w:val="22"/>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087B"/>
    <w:multiLevelType w:val="hybridMultilevel"/>
    <w:tmpl w:val="FA30B66C"/>
    <w:lvl w:ilvl="0" w:tplc="6C5EA8E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E86E74"/>
    <w:multiLevelType w:val="hybridMultilevel"/>
    <w:tmpl w:val="5D54DC60"/>
    <w:lvl w:ilvl="0" w:tplc="75D02AA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21F7469B"/>
    <w:multiLevelType w:val="hybridMultilevel"/>
    <w:tmpl w:val="FDA40072"/>
    <w:lvl w:ilvl="0" w:tplc="85965E10">
      <w:start w:val="2"/>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2F744003"/>
    <w:multiLevelType w:val="hybridMultilevel"/>
    <w:tmpl w:val="D1C6173A"/>
    <w:lvl w:ilvl="0" w:tplc="2ACC5922">
      <w:start w:val="2"/>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08E0548"/>
    <w:multiLevelType w:val="hybridMultilevel"/>
    <w:tmpl w:val="4BFEBA4C"/>
    <w:lvl w:ilvl="0" w:tplc="74C4E150">
      <w:start w:val="1"/>
      <w:numFmt w:val="decimal"/>
      <w:lvlText w:val="(%1)"/>
      <w:lvlJc w:val="left"/>
      <w:pPr>
        <w:tabs>
          <w:tab w:val="num" w:pos="1024"/>
        </w:tabs>
        <w:ind w:left="1024" w:hanging="570"/>
      </w:pPr>
      <w:rPr>
        <w:rFonts w:hint="eastAsia"/>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5" w15:restartNumberingAfterBreak="0">
    <w:nsid w:val="30C24D95"/>
    <w:multiLevelType w:val="hybridMultilevel"/>
    <w:tmpl w:val="3A647B78"/>
    <w:lvl w:ilvl="0" w:tplc="1472D1AE">
      <w:start w:val="1"/>
      <w:numFmt w:val="decimal"/>
      <w:lvlText w:val="(%1)"/>
      <w:lvlJc w:val="left"/>
      <w:pPr>
        <w:tabs>
          <w:tab w:val="num" w:pos="1035"/>
        </w:tabs>
        <w:ind w:left="1035" w:hanging="585"/>
      </w:pPr>
      <w:rPr>
        <w:rFonts w:hint="eastAsia"/>
      </w:rPr>
    </w:lvl>
    <w:lvl w:ilvl="1" w:tplc="1BF0240A">
      <w:numFmt w:val="bullet"/>
      <w:lvlText w:val="○"/>
      <w:lvlJc w:val="left"/>
      <w:pPr>
        <w:tabs>
          <w:tab w:val="num" w:pos="1230"/>
        </w:tabs>
        <w:ind w:left="123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6" w15:restartNumberingAfterBreak="0">
    <w:nsid w:val="55D51968"/>
    <w:multiLevelType w:val="hybridMultilevel"/>
    <w:tmpl w:val="99B09BB2"/>
    <w:lvl w:ilvl="0" w:tplc="F482ABA0">
      <w:numFmt w:val="bullet"/>
      <w:lvlText w:val="・"/>
      <w:lvlJc w:val="left"/>
      <w:pPr>
        <w:tabs>
          <w:tab w:val="num" w:pos="915"/>
        </w:tabs>
        <w:ind w:left="915" w:hanging="465"/>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7" w15:restartNumberingAfterBreak="0">
    <w:nsid w:val="57EF3D6E"/>
    <w:multiLevelType w:val="hybridMultilevel"/>
    <w:tmpl w:val="38349B38"/>
    <w:lvl w:ilvl="0" w:tplc="32FC78DE">
      <w:start w:val="1"/>
      <w:numFmt w:val="decimal"/>
      <w:lvlText w:val="(%1)"/>
      <w:lvlJc w:val="left"/>
      <w:pPr>
        <w:tabs>
          <w:tab w:val="num" w:pos="1035"/>
        </w:tabs>
        <w:ind w:left="1035" w:hanging="58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8" w15:restartNumberingAfterBreak="0">
    <w:nsid w:val="61776E1D"/>
    <w:multiLevelType w:val="hybridMultilevel"/>
    <w:tmpl w:val="FD6A6A16"/>
    <w:lvl w:ilvl="0" w:tplc="78FCC99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619F578D"/>
    <w:multiLevelType w:val="hybridMultilevel"/>
    <w:tmpl w:val="1B2E2E7C"/>
    <w:lvl w:ilvl="0" w:tplc="BB9826E2">
      <w:start w:val="1"/>
      <w:numFmt w:val="decimal"/>
      <w:lvlText w:val="(%1)"/>
      <w:lvlJc w:val="left"/>
      <w:pPr>
        <w:tabs>
          <w:tab w:val="num" w:pos="1035"/>
        </w:tabs>
        <w:ind w:left="1035" w:hanging="58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0" w15:restartNumberingAfterBreak="0">
    <w:nsid w:val="6C136AB5"/>
    <w:multiLevelType w:val="hybridMultilevel"/>
    <w:tmpl w:val="9DBA52AE"/>
    <w:lvl w:ilvl="0" w:tplc="6978B712">
      <w:start w:val="1"/>
      <w:numFmt w:val="decimalEnclosedCircle"/>
      <w:lvlText w:val="%1"/>
      <w:lvlJc w:val="left"/>
      <w:pPr>
        <w:tabs>
          <w:tab w:val="num" w:pos="1125"/>
        </w:tabs>
        <w:ind w:left="1125" w:hanging="45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880551558">
    <w:abstractNumId w:val="3"/>
  </w:num>
  <w:num w:numId="2" w16cid:durableId="1632634204">
    <w:abstractNumId w:val="8"/>
  </w:num>
  <w:num w:numId="3" w16cid:durableId="1769885063">
    <w:abstractNumId w:val="1"/>
  </w:num>
  <w:num w:numId="4" w16cid:durableId="1573664471">
    <w:abstractNumId w:val="2"/>
  </w:num>
  <w:num w:numId="5" w16cid:durableId="600189992">
    <w:abstractNumId w:val="7"/>
  </w:num>
  <w:num w:numId="6" w16cid:durableId="1353606376">
    <w:abstractNumId w:val="0"/>
  </w:num>
  <w:num w:numId="7" w16cid:durableId="148329979">
    <w:abstractNumId w:val="9"/>
  </w:num>
  <w:num w:numId="8" w16cid:durableId="764107775">
    <w:abstractNumId w:val="10"/>
  </w:num>
  <w:num w:numId="9" w16cid:durableId="1611232341">
    <w:abstractNumId w:val="6"/>
  </w:num>
  <w:num w:numId="10" w16cid:durableId="183328472">
    <w:abstractNumId w:val="4"/>
  </w:num>
  <w:num w:numId="11" w16cid:durableId="8457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98"/>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7D6"/>
    <w:rsid w:val="00023928"/>
    <w:rsid w:val="00032AB2"/>
    <w:rsid w:val="00033872"/>
    <w:rsid w:val="00034E83"/>
    <w:rsid w:val="00042C01"/>
    <w:rsid w:val="0005274D"/>
    <w:rsid w:val="00072053"/>
    <w:rsid w:val="00072405"/>
    <w:rsid w:val="00102B6D"/>
    <w:rsid w:val="00111AE1"/>
    <w:rsid w:val="00112A0B"/>
    <w:rsid w:val="0011633B"/>
    <w:rsid w:val="00122CE7"/>
    <w:rsid w:val="00130C1A"/>
    <w:rsid w:val="00160283"/>
    <w:rsid w:val="00176E79"/>
    <w:rsid w:val="0018781B"/>
    <w:rsid w:val="001B6B16"/>
    <w:rsid w:val="001E7242"/>
    <w:rsid w:val="00203828"/>
    <w:rsid w:val="00211982"/>
    <w:rsid w:val="00247F0C"/>
    <w:rsid w:val="00250568"/>
    <w:rsid w:val="002823DF"/>
    <w:rsid w:val="002914B0"/>
    <w:rsid w:val="00294A73"/>
    <w:rsid w:val="002A1A27"/>
    <w:rsid w:val="002E2599"/>
    <w:rsid w:val="0034005A"/>
    <w:rsid w:val="00345797"/>
    <w:rsid w:val="00347277"/>
    <w:rsid w:val="00360CC0"/>
    <w:rsid w:val="003852BE"/>
    <w:rsid w:val="003B0653"/>
    <w:rsid w:val="00422567"/>
    <w:rsid w:val="00426614"/>
    <w:rsid w:val="00453ABB"/>
    <w:rsid w:val="00477615"/>
    <w:rsid w:val="004A6966"/>
    <w:rsid w:val="004B22FE"/>
    <w:rsid w:val="0052321D"/>
    <w:rsid w:val="00530899"/>
    <w:rsid w:val="00535606"/>
    <w:rsid w:val="005A57AC"/>
    <w:rsid w:val="005D3913"/>
    <w:rsid w:val="006B47D6"/>
    <w:rsid w:val="006C4D17"/>
    <w:rsid w:val="006E7B29"/>
    <w:rsid w:val="006F3919"/>
    <w:rsid w:val="00723D09"/>
    <w:rsid w:val="00743DF7"/>
    <w:rsid w:val="00773E8B"/>
    <w:rsid w:val="007836F7"/>
    <w:rsid w:val="00793ED5"/>
    <w:rsid w:val="007B0C87"/>
    <w:rsid w:val="007B1BAC"/>
    <w:rsid w:val="007D70E2"/>
    <w:rsid w:val="00806EDE"/>
    <w:rsid w:val="0081523C"/>
    <w:rsid w:val="00822A28"/>
    <w:rsid w:val="008B2FB7"/>
    <w:rsid w:val="008D274E"/>
    <w:rsid w:val="008F6E7E"/>
    <w:rsid w:val="009245DF"/>
    <w:rsid w:val="00926BDE"/>
    <w:rsid w:val="00947421"/>
    <w:rsid w:val="00975B07"/>
    <w:rsid w:val="00993A07"/>
    <w:rsid w:val="009A549C"/>
    <w:rsid w:val="009B087B"/>
    <w:rsid w:val="009B5A36"/>
    <w:rsid w:val="009D0EB5"/>
    <w:rsid w:val="009D5DC8"/>
    <w:rsid w:val="00A11CFF"/>
    <w:rsid w:val="00A254C7"/>
    <w:rsid w:val="00A44E2F"/>
    <w:rsid w:val="00A50222"/>
    <w:rsid w:val="00A5780A"/>
    <w:rsid w:val="00A959B5"/>
    <w:rsid w:val="00AE71BF"/>
    <w:rsid w:val="00B02201"/>
    <w:rsid w:val="00B22ADD"/>
    <w:rsid w:val="00B22C14"/>
    <w:rsid w:val="00B273A2"/>
    <w:rsid w:val="00B30D77"/>
    <w:rsid w:val="00B351D4"/>
    <w:rsid w:val="00B429B8"/>
    <w:rsid w:val="00B919A3"/>
    <w:rsid w:val="00BB038F"/>
    <w:rsid w:val="00BB2D7E"/>
    <w:rsid w:val="00C0489A"/>
    <w:rsid w:val="00C16298"/>
    <w:rsid w:val="00C350A9"/>
    <w:rsid w:val="00C54C7A"/>
    <w:rsid w:val="00C65B72"/>
    <w:rsid w:val="00C66865"/>
    <w:rsid w:val="00CC4B97"/>
    <w:rsid w:val="00CF1261"/>
    <w:rsid w:val="00D21132"/>
    <w:rsid w:val="00D23196"/>
    <w:rsid w:val="00D941CC"/>
    <w:rsid w:val="00DA5431"/>
    <w:rsid w:val="00DD3244"/>
    <w:rsid w:val="00E14A96"/>
    <w:rsid w:val="00E404FC"/>
    <w:rsid w:val="00E70C99"/>
    <w:rsid w:val="00E74A34"/>
    <w:rsid w:val="00E84988"/>
    <w:rsid w:val="00EF2147"/>
    <w:rsid w:val="00F06310"/>
    <w:rsid w:val="00F36C18"/>
    <w:rsid w:val="00F9536E"/>
    <w:rsid w:val="00FB0F90"/>
    <w:rsid w:val="00FB2CEB"/>
    <w:rsid w:val="00FB5AA6"/>
    <w:rsid w:val="00FD41EF"/>
    <w:rsid w:val="00FD481F"/>
    <w:rsid w:val="00FF0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1921A5B"/>
  <w15:chartTrackingRefBased/>
  <w15:docId w15:val="{860E6CDD-665D-4BF0-A35B-330E5EB0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98"/>
    </w:pPr>
    <w:rPr>
      <w:rFonts w:ascii="ＭＳ ゴシック" w:eastAsia="ＭＳ ゴシック" w:hAnsi="ＭＳ ゴシック"/>
      <w:szCs w:val="21"/>
    </w:rPr>
  </w:style>
  <w:style w:type="paragraph" w:styleId="a4">
    <w:name w:val="Note Heading"/>
    <w:basedOn w:val="a"/>
    <w:next w:val="a"/>
    <w:pPr>
      <w:jc w:val="center"/>
    </w:pPr>
    <w:rPr>
      <w:rFonts w:ascii="ＭＳ ゴシック" w:eastAsia="ＭＳ ゴシック" w:hAnsi="ＭＳ ゴシック"/>
      <w:szCs w:val="21"/>
    </w:rPr>
  </w:style>
  <w:style w:type="paragraph" w:styleId="a5">
    <w:name w:val="Closing"/>
    <w:basedOn w:val="a"/>
    <w:pPr>
      <w:jc w:val="right"/>
    </w:pPr>
    <w:rPr>
      <w:rFonts w:ascii="ＭＳ ゴシック" w:eastAsia="ＭＳ ゴシック" w:hAnsi="ＭＳ ゴシック"/>
      <w:szCs w:val="21"/>
    </w:rPr>
  </w:style>
  <w:style w:type="paragraph" w:styleId="2">
    <w:name w:val="Body Text 2"/>
    <w:basedOn w:val="a"/>
    <w:pPr>
      <w:ind w:right="98"/>
    </w:pPr>
    <w:rPr>
      <w:rFonts w:ascii="ＭＳ ゴシック" w:eastAsia="ＭＳ ゴシック" w:hAnsi="ＭＳ ゴシック"/>
      <w:sz w:val="16"/>
    </w:rPr>
  </w:style>
  <w:style w:type="paragraph" w:styleId="a6">
    <w:name w:val="Date"/>
    <w:basedOn w:val="a"/>
    <w:next w:val="a"/>
    <w:rsid w:val="00176E79"/>
  </w:style>
  <w:style w:type="table" w:styleId="a7">
    <w:name w:val="Table Grid"/>
    <w:basedOn w:val="a1"/>
    <w:rsid w:val="006E7B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72405"/>
    <w:pPr>
      <w:tabs>
        <w:tab w:val="center" w:pos="4252"/>
        <w:tab w:val="right" w:pos="8504"/>
      </w:tabs>
      <w:snapToGrid w:val="0"/>
    </w:pPr>
  </w:style>
  <w:style w:type="character" w:customStyle="1" w:styleId="a9">
    <w:name w:val="ヘッダー (文字)"/>
    <w:link w:val="a8"/>
    <w:uiPriority w:val="99"/>
    <w:rsid w:val="00072405"/>
    <w:rPr>
      <w:kern w:val="2"/>
      <w:sz w:val="21"/>
      <w:szCs w:val="24"/>
    </w:rPr>
  </w:style>
  <w:style w:type="paragraph" w:styleId="aa">
    <w:name w:val="footer"/>
    <w:basedOn w:val="a"/>
    <w:link w:val="ab"/>
    <w:uiPriority w:val="99"/>
    <w:unhideWhenUsed/>
    <w:rsid w:val="00072405"/>
    <w:pPr>
      <w:tabs>
        <w:tab w:val="center" w:pos="4252"/>
        <w:tab w:val="right" w:pos="8504"/>
      </w:tabs>
      <w:snapToGrid w:val="0"/>
    </w:pPr>
  </w:style>
  <w:style w:type="character" w:customStyle="1" w:styleId="ab">
    <w:name w:val="フッター (文字)"/>
    <w:link w:val="aa"/>
    <w:uiPriority w:val="99"/>
    <w:rsid w:val="00072405"/>
    <w:rPr>
      <w:kern w:val="2"/>
      <w:sz w:val="21"/>
      <w:szCs w:val="24"/>
    </w:rPr>
  </w:style>
  <w:style w:type="paragraph" w:styleId="ac">
    <w:name w:val="Balloon Text"/>
    <w:basedOn w:val="a"/>
    <w:link w:val="ad"/>
    <w:uiPriority w:val="99"/>
    <w:semiHidden/>
    <w:unhideWhenUsed/>
    <w:rsid w:val="00B919A3"/>
    <w:rPr>
      <w:rFonts w:ascii="游ゴシック Light" w:eastAsia="游ゴシック Light" w:hAnsi="游ゴシック Light"/>
      <w:sz w:val="18"/>
      <w:szCs w:val="18"/>
    </w:rPr>
  </w:style>
  <w:style w:type="character" w:customStyle="1" w:styleId="ad">
    <w:name w:val="吹き出し (文字)"/>
    <w:link w:val="ac"/>
    <w:uiPriority w:val="99"/>
    <w:semiHidden/>
    <w:rsid w:val="00B919A3"/>
    <w:rPr>
      <w:rFonts w:ascii="游ゴシック Light" w:eastAsia="游ゴシック Light" w:hAnsi="游ゴシック Light" w:cs="Times New Roman"/>
      <w:kern w:val="2"/>
      <w:sz w:val="18"/>
      <w:szCs w:val="18"/>
    </w:rPr>
  </w:style>
  <w:style w:type="character" w:styleId="ae">
    <w:name w:val="annotation reference"/>
    <w:basedOn w:val="a0"/>
    <w:uiPriority w:val="99"/>
    <w:semiHidden/>
    <w:unhideWhenUsed/>
    <w:rsid w:val="0011633B"/>
    <w:rPr>
      <w:sz w:val="18"/>
      <w:szCs w:val="18"/>
    </w:rPr>
  </w:style>
  <w:style w:type="paragraph" w:styleId="af">
    <w:name w:val="annotation text"/>
    <w:basedOn w:val="a"/>
    <w:link w:val="af0"/>
    <w:uiPriority w:val="99"/>
    <w:semiHidden/>
    <w:unhideWhenUsed/>
    <w:rsid w:val="0011633B"/>
    <w:pPr>
      <w:widowControl/>
      <w:spacing w:line="240" w:lineRule="atLeast"/>
      <w:ind w:firstLine="357"/>
      <w:jc w:val="left"/>
    </w:pPr>
    <w:rPr>
      <w:rFonts w:asciiTheme="minorHAnsi" w:eastAsiaTheme="minorEastAsia" w:hAnsiTheme="minorHAnsi" w:cstheme="minorBidi"/>
      <w:kern w:val="0"/>
      <w:sz w:val="22"/>
      <w:szCs w:val="22"/>
    </w:rPr>
  </w:style>
  <w:style w:type="character" w:customStyle="1" w:styleId="af0">
    <w:name w:val="コメント文字列 (文字)"/>
    <w:basedOn w:val="a0"/>
    <w:link w:val="af"/>
    <w:uiPriority w:val="99"/>
    <w:semiHidden/>
    <w:rsid w:val="0011633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1273</Words>
  <Characters>107</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　集</vt:lpstr>
      <vt:lpstr>様　式　集</vt:lpstr>
    </vt:vector>
  </TitlesOfParts>
  <LinksUpToDate>false</LinksUpToDate>
  <CharactersWithSpaces>1378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