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A2" w:rsidRPr="00E048B4" w:rsidRDefault="00E048B4" w:rsidP="00E048B4">
      <w:pPr>
        <w:jc w:val="center"/>
        <w:rPr>
          <w:rFonts w:asciiTheme="minorEastAsia" w:hAnsiTheme="minorEastAsia"/>
          <w:b/>
          <w:sz w:val="24"/>
        </w:rPr>
      </w:pPr>
      <w:bookmarkStart w:id="0" w:name="_GoBack"/>
      <w:bookmarkEnd w:id="0"/>
      <w:r w:rsidRPr="00E048B4">
        <w:rPr>
          <w:rFonts w:asciiTheme="minorEastAsia" w:hAnsiTheme="minorEastAsia" w:hint="eastAsia"/>
          <w:b/>
          <w:sz w:val="32"/>
        </w:rPr>
        <w:t>その他連絡事項に</w:t>
      </w:r>
      <w:r w:rsidR="00F3738A" w:rsidRPr="00E048B4">
        <w:rPr>
          <w:rFonts w:asciiTheme="minorEastAsia" w:hAnsiTheme="minorEastAsia" w:hint="eastAsia"/>
          <w:b/>
          <w:sz w:val="32"/>
        </w:rPr>
        <w:t>ついて</w:t>
      </w:r>
    </w:p>
    <w:p w:rsidR="00F3738A" w:rsidRDefault="00F3738A">
      <w:pPr>
        <w:rPr>
          <w:rFonts w:asciiTheme="minorEastAsia" w:hAnsiTheme="minorEastAsia"/>
        </w:rPr>
      </w:pPr>
    </w:p>
    <w:p w:rsidR="00E048B4" w:rsidRPr="00E048B4" w:rsidRDefault="00E048B4">
      <w:pPr>
        <w:rPr>
          <w:rFonts w:asciiTheme="minorEastAsia" w:hAnsiTheme="minorEastAsia"/>
          <w:b/>
          <w:sz w:val="22"/>
        </w:rPr>
      </w:pPr>
      <w:r>
        <w:rPr>
          <w:rFonts w:asciiTheme="minorEastAsia" w:hAnsiTheme="minorEastAsia" w:hint="eastAsia"/>
          <w:b/>
          <w:sz w:val="22"/>
        </w:rPr>
        <w:t>１．</w:t>
      </w:r>
      <w:r w:rsidRPr="00E048B4">
        <w:rPr>
          <w:rFonts w:asciiTheme="minorEastAsia" w:hAnsiTheme="minorEastAsia" w:hint="eastAsia"/>
          <w:b/>
          <w:sz w:val="22"/>
        </w:rPr>
        <w:t>介護予防支援事業所の指定について</w:t>
      </w:r>
    </w:p>
    <w:p w:rsidR="00E53E11" w:rsidRPr="00E048B4" w:rsidRDefault="00E53E11" w:rsidP="00E53E11">
      <w:pPr>
        <w:ind w:firstLineChars="100" w:firstLine="210"/>
        <w:rPr>
          <w:rFonts w:asciiTheme="minorEastAsia" w:hAnsiTheme="minorEastAsia"/>
        </w:rPr>
      </w:pPr>
      <w:r w:rsidRPr="00E048B4">
        <w:rPr>
          <w:rFonts w:asciiTheme="minorEastAsia" w:hAnsiTheme="minorEastAsia" w:hint="eastAsia"/>
        </w:rPr>
        <w:t>今般の制度改正により、令和</w:t>
      </w:r>
      <w:r w:rsidRPr="00E048B4">
        <w:rPr>
          <w:rFonts w:asciiTheme="minorEastAsia" w:hAnsiTheme="minorEastAsia"/>
        </w:rPr>
        <w:t>6年4月から、高齢者総合相談センター（地域包括支援センター）設置者のほか、</w:t>
      </w:r>
      <w:r w:rsidRPr="00E048B4">
        <w:rPr>
          <w:rFonts w:asciiTheme="minorEastAsia" w:hAnsiTheme="minorEastAsia" w:hint="eastAsia"/>
        </w:rPr>
        <w:t>指定居宅介護支援事業所も介護予防支援事業所の指定を受け、ケアプランを立てることが可能となります。</w:t>
      </w:r>
    </w:p>
    <w:p w:rsidR="00E53E11" w:rsidRPr="00E048B4" w:rsidRDefault="00E53E11" w:rsidP="00E53E11">
      <w:pPr>
        <w:ind w:firstLineChars="100" w:firstLine="210"/>
        <w:rPr>
          <w:rFonts w:asciiTheme="minorEastAsia" w:hAnsiTheme="minorEastAsia"/>
        </w:rPr>
      </w:pPr>
      <w:r w:rsidRPr="00E048B4">
        <w:rPr>
          <w:rFonts w:asciiTheme="minorEastAsia" w:hAnsiTheme="minorEastAsia" w:hint="eastAsia"/>
        </w:rPr>
        <w:t>ただし、介護予防ケアマネジメント（介護予防・生活支援サービス事業のみのケアプラン作成）については、介護予防支援とは異なり、指定居宅介護支援事業者はこれまでどおり高齢者総合相談センター（地域包括支援センター）からの委託をうけて実施してください。</w:t>
      </w:r>
    </w:p>
    <w:p w:rsidR="003229C1" w:rsidRPr="00E048B4" w:rsidRDefault="003229C1" w:rsidP="00E53E11">
      <w:pPr>
        <w:ind w:firstLineChars="100" w:firstLine="210"/>
        <w:rPr>
          <w:rFonts w:asciiTheme="minorEastAsia" w:hAnsiTheme="minorEastAsia"/>
        </w:rPr>
      </w:pPr>
      <w:r w:rsidRPr="00E048B4">
        <w:rPr>
          <w:rFonts w:asciiTheme="minorEastAsia" w:hAnsiTheme="minorEastAsia" w:hint="eastAsia"/>
        </w:rPr>
        <w:t>開設を予定する場合は、介護保険課推進係指定担当まで事前にご連絡をお願いいたします。</w:t>
      </w:r>
    </w:p>
    <w:p w:rsidR="00F973C6" w:rsidRDefault="00F973C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122011</wp:posOffset>
                </wp:positionV>
                <wp:extent cx="6052185" cy="3090998"/>
                <wp:effectExtent l="0" t="0" r="24765" b="14605"/>
                <wp:wrapNone/>
                <wp:docPr id="2" name="正方形/長方形 2"/>
                <wp:cNvGraphicFramePr/>
                <a:graphic xmlns:a="http://schemas.openxmlformats.org/drawingml/2006/main">
                  <a:graphicData uri="http://schemas.microsoft.com/office/word/2010/wordprocessingShape">
                    <wps:wsp>
                      <wps:cNvSpPr/>
                      <wps:spPr>
                        <a:xfrm>
                          <a:off x="0" y="0"/>
                          <a:ext cx="6052185" cy="309099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E7C7F" id="正方形/長方形 2" o:spid="_x0000_s1026" style="position:absolute;left:0;text-align:left;margin-left:-7.05pt;margin-top:9.6pt;width:476.55pt;height:24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zUewIAACAFAAAOAAAAZHJzL2Uyb0RvYy54bWysVM1uEzEQviPxDpbvdH9oSxN1U0WtipCq&#10;NqJFPbteu1lhe4ztZBPegz4AnDkjDjwOlXgLxt7NpioVB8TFO+P55ne/8eHRSiuyFM43YCpa7OSU&#10;CMOhbsxtRd9dnb44oMQHZmqmwIiKroWnR5Pnzw5bOxYlzEHVwhEMYvy4tRWdh2DHWeb5XGjmd8AK&#10;g0YJTrOAqrvNasdajK5VVub5ftaCq60DLrzH25POSCcpvpSChwspvQhEVRRrC+l06byJZzY5ZONb&#10;x+y84X0Z7B+q0KwxmHQIdcICIwvX/BFKN9yBBxl2OOgMpGy4SD1gN0X+qJvLObMi9YLD8XYYk/9/&#10;Yfn5cuZIU1e0pMQwjb/o/uuX+7vvP398zn59+tZJpIyDaq0fI/7SzlyveRRj1yvpdPxiP2SVhrse&#10;hitWgXC83M/3yuJgjxKOtpf5KB+NDmLUbOtunQ+vBWgShYo6/HtpqGx55kMH3UBiNgOnjVLxPlbW&#10;1ZKksFYiApR5KyQ2h9nLFCjRShwrR5YMCVG/L/oKEjK6SIw4OBVPOamwceqx0U0kqg2O+VOO22wD&#10;OmUEEwZH3Rhwf3eWHX7TdddrbPsG6jX+Swcdyb3lpw3O8Yz5MGMOWY38x00NF3hIBW1FoZcomYP7&#10;+NR9xCPZ0EpJi1tSUf9hwZygRL0xSMNRsbsb1yopu3uvSlTcQ8vNQ4tZ6GPAuRf4JliexIgPaiNK&#10;B/oaF3oas6KJGY65K8qD2yjHodtefBK4mE4TDFfJsnBmLi2PweNUI0+uVtfM2Z5MAXl4DpuNYuNH&#10;nOqw0dPAdBFANolw27n288Y1TJTtn4y45w/1hNo+bJPfAAAA//8DAFBLAwQUAAYACAAAACEAElNf&#10;s+AAAAAKAQAADwAAAGRycy9kb3ducmV2LnhtbEyPQUvDQBCF74L/YRnBW7ubWIuJ2RQVBalQaM3F&#10;2yRZk2B2NmS3afrvHU/1OLyPN9/LNrPtxWRG3znSEC0VCEOVqztqNBSfb4sHED4g1dg7MhrOxsMm&#10;v77KMK3difZmOoRGcAn5FDW0IQyplL5qjUW/dIMhzr7daDHwOTayHvHE5baXsVJrabEj/tDiYF5a&#10;U/0cjlbDakevX+cYC7ktdtNz+f6xD6rU+vZmfnoEEcwcLjD86bM65OxUuiPVXvQaFtEqYpSDJAbB&#10;QHKX8LhSw71aK5B5Jv9PyH8BAAD//wMAUEsBAi0AFAAGAAgAAAAhALaDOJL+AAAA4QEAABMAAAAA&#10;AAAAAAAAAAAAAAAAAFtDb250ZW50X1R5cGVzXS54bWxQSwECLQAUAAYACAAAACEAOP0h/9YAAACU&#10;AQAACwAAAAAAAAAAAAAAAAAvAQAAX3JlbHMvLnJlbHNQSwECLQAUAAYACAAAACEAkosM1HsCAAAg&#10;BQAADgAAAAAAAAAAAAAAAAAuAgAAZHJzL2Uyb0RvYy54bWxQSwECLQAUAAYACAAAACEAElNfs+AA&#10;AAAKAQAADwAAAAAAAAAAAAAAAADVBAAAZHJzL2Rvd25yZXYueG1sUEsFBgAAAAAEAAQA8wAAAOIF&#10;AAAAAA==&#10;" filled="f" strokecolor="black [3200]" strokeweight="1pt"/>
            </w:pict>
          </mc:Fallback>
        </mc:AlternateContent>
      </w:r>
    </w:p>
    <w:p w:rsidR="00E048B4" w:rsidRPr="00EB5365" w:rsidRDefault="00E048B4" w:rsidP="002866AD">
      <w:pPr>
        <w:rPr>
          <w:rFonts w:asciiTheme="minorEastAsia" w:hAnsiTheme="minorEastAsia"/>
          <w:b/>
        </w:rPr>
      </w:pPr>
      <w:r w:rsidRPr="00EB5365">
        <w:rPr>
          <w:rFonts w:asciiTheme="minorEastAsia" w:hAnsiTheme="minorEastAsia" w:hint="eastAsia"/>
          <w:b/>
        </w:rPr>
        <w:t>＜</w:t>
      </w:r>
      <w:r w:rsidR="00391B59" w:rsidRPr="00EB5365">
        <w:rPr>
          <w:rFonts w:asciiTheme="minorEastAsia" w:hAnsiTheme="minorEastAsia" w:hint="eastAsia"/>
          <w:b/>
        </w:rPr>
        <w:t>参考</w:t>
      </w:r>
      <w:r w:rsidRPr="00EB5365">
        <w:rPr>
          <w:rFonts w:asciiTheme="minorEastAsia" w:hAnsiTheme="minorEastAsia" w:hint="eastAsia"/>
          <w:b/>
        </w:rPr>
        <w:t>資料＞</w:t>
      </w:r>
    </w:p>
    <w:p w:rsidR="002866AD" w:rsidRPr="00E048B4" w:rsidRDefault="008E61AD" w:rsidP="002866AD">
      <w:pPr>
        <w:rPr>
          <w:rFonts w:asciiTheme="minorEastAsia" w:hAnsiTheme="minorEastAsia"/>
        </w:rPr>
      </w:pPr>
      <w:r w:rsidRPr="00E048B4">
        <w:rPr>
          <w:rFonts w:asciiTheme="minorEastAsia" w:hAnsiTheme="minorEastAsia" w:hint="eastAsia"/>
        </w:rPr>
        <w:t>①</w:t>
      </w:r>
      <w:r w:rsidR="00E53E11" w:rsidRPr="00E048B4">
        <w:rPr>
          <w:rFonts w:asciiTheme="minorEastAsia" w:hAnsiTheme="minorEastAsia" w:hint="eastAsia"/>
        </w:rPr>
        <w:t>第</w:t>
      </w:r>
      <w:r w:rsidR="00E53E11" w:rsidRPr="00E048B4">
        <w:rPr>
          <w:rFonts w:asciiTheme="minorEastAsia" w:hAnsiTheme="minorEastAsia"/>
        </w:rPr>
        <w:t>239回社会保障審議会介護給付費分科会</w:t>
      </w:r>
    </w:p>
    <w:p w:rsidR="00E53E11" w:rsidRPr="00E048B4" w:rsidRDefault="00E53E11" w:rsidP="008E61AD">
      <w:pPr>
        <w:rPr>
          <w:rFonts w:asciiTheme="minorEastAsia" w:hAnsiTheme="minorEastAsia"/>
        </w:rPr>
      </w:pPr>
      <w:r w:rsidRPr="00E048B4">
        <w:rPr>
          <w:rFonts w:asciiTheme="minorEastAsia" w:hAnsiTheme="minorEastAsia" w:hint="eastAsia"/>
        </w:rPr>
        <w:t>【参考資料１】令和６年度介護報酬改定における改定事項について</w:t>
      </w:r>
    </w:p>
    <w:p w:rsidR="002866AD" w:rsidRPr="00E048B4" w:rsidRDefault="00E53E11" w:rsidP="008E61AD">
      <w:pPr>
        <w:ind w:firstLineChars="100" w:firstLine="210"/>
        <w:rPr>
          <w:rFonts w:asciiTheme="minorEastAsia" w:hAnsiTheme="minorEastAsia"/>
        </w:rPr>
      </w:pPr>
      <w:r w:rsidRPr="00E048B4">
        <w:rPr>
          <w:rFonts w:asciiTheme="minorEastAsia" w:hAnsiTheme="minorEastAsia"/>
        </w:rPr>
        <w:t>https://www.mhlw.go.jp/content/12300000/001213182.pdf</w:t>
      </w:r>
    </w:p>
    <w:p w:rsidR="00F973C6" w:rsidRDefault="00F973C6" w:rsidP="008E61AD">
      <w:pPr>
        <w:rPr>
          <w:rFonts w:asciiTheme="minorEastAsia" w:hAnsiTheme="minorEastAsia"/>
        </w:rPr>
      </w:pPr>
    </w:p>
    <w:p w:rsidR="008E61AD" w:rsidRPr="00E048B4" w:rsidRDefault="008E61AD" w:rsidP="008E61AD">
      <w:pPr>
        <w:rPr>
          <w:rFonts w:asciiTheme="minorEastAsia" w:hAnsiTheme="minorEastAsia"/>
        </w:rPr>
      </w:pPr>
      <w:r w:rsidRPr="00E048B4">
        <w:rPr>
          <w:rFonts w:asciiTheme="minorEastAsia" w:hAnsiTheme="minorEastAsia" w:hint="eastAsia"/>
        </w:rPr>
        <w:t>②第</w:t>
      </w:r>
      <w:r w:rsidRPr="00E048B4">
        <w:rPr>
          <w:rFonts w:asciiTheme="minorEastAsia" w:hAnsiTheme="minorEastAsia"/>
        </w:rPr>
        <w:t>109回社会保障審議会介護保険部会</w:t>
      </w:r>
    </w:p>
    <w:p w:rsidR="008E61AD" w:rsidRPr="00E048B4" w:rsidRDefault="008E61AD" w:rsidP="008E61AD">
      <w:pPr>
        <w:ind w:firstLineChars="100" w:firstLine="210"/>
        <w:rPr>
          <w:rFonts w:asciiTheme="minorEastAsia" w:hAnsiTheme="minorEastAsia"/>
        </w:rPr>
      </w:pPr>
      <w:r w:rsidRPr="00E048B4">
        <w:rPr>
          <w:rFonts w:asciiTheme="minorEastAsia" w:hAnsiTheme="minorEastAsia" w:hint="eastAsia"/>
        </w:rPr>
        <w:t>資料３－１　改正介護保険法の施行等について（報告）</w:t>
      </w:r>
    </w:p>
    <w:p w:rsidR="008E61AD" w:rsidRPr="00E048B4" w:rsidRDefault="008E61AD" w:rsidP="008E61AD">
      <w:pPr>
        <w:ind w:firstLineChars="100" w:firstLine="210"/>
        <w:rPr>
          <w:rFonts w:asciiTheme="minorEastAsia" w:hAnsiTheme="minorEastAsia"/>
        </w:rPr>
      </w:pPr>
      <w:r w:rsidRPr="00E048B4">
        <w:rPr>
          <w:rFonts w:asciiTheme="minorEastAsia" w:hAnsiTheme="minorEastAsia"/>
        </w:rPr>
        <w:t>https://www.mhlw.go.jp/content/12300000/001176038.pdf</w:t>
      </w:r>
    </w:p>
    <w:p w:rsidR="00F973C6" w:rsidRDefault="00F973C6" w:rsidP="008E61AD">
      <w:pPr>
        <w:ind w:left="141" w:hangingChars="67" w:hanging="141"/>
        <w:rPr>
          <w:rFonts w:asciiTheme="minorEastAsia" w:hAnsiTheme="minorEastAsia"/>
        </w:rPr>
      </w:pPr>
    </w:p>
    <w:p w:rsidR="00391B59" w:rsidRPr="00E048B4" w:rsidRDefault="008E61AD" w:rsidP="008E61AD">
      <w:pPr>
        <w:ind w:left="141" w:hangingChars="67" w:hanging="141"/>
        <w:rPr>
          <w:rFonts w:asciiTheme="minorEastAsia" w:hAnsiTheme="minorEastAsia"/>
        </w:rPr>
      </w:pPr>
      <w:r w:rsidRPr="00E048B4">
        <w:rPr>
          <w:rFonts w:asciiTheme="minorEastAsia" w:hAnsiTheme="minorEastAsia" w:hint="eastAsia"/>
        </w:rPr>
        <w:t>③</w:t>
      </w:r>
      <w:r w:rsidR="00391B59" w:rsidRPr="00E048B4">
        <w:rPr>
          <w:rFonts w:asciiTheme="minorEastAsia" w:hAnsiTheme="minorEastAsia" w:hint="eastAsia"/>
        </w:rPr>
        <w:t>介護保険最新情報</w:t>
      </w:r>
      <w:r w:rsidR="00391B59" w:rsidRPr="00E048B4">
        <w:rPr>
          <w:rFonts w:asciiTheme="minorEastAsia" w:hAnsiTheme="minorEastAsia"/>
        </w:rPr>
        <w:t>vol.1201（指定居宅サービス等の事業の人員、設備及び運営に関する基準等の一部を改正する省令の公布について）</w:t>
      </w:r>
    </w:p>
    <w:p w:rsidR="00391B59" w:rsidRDefault="00712636" w:rsidP="008E61AD">
      <w:pPr>
        <w:ind w:firstLineChars="100" w:firstLine="210"/>
        <w:rPr>
          <w:rFonts w:asciiTheme="minorEastAsia" w:hAnsiTheme="minorEastAsia"/>
        </w:rPr>
      </w:pPr>
      <w:hyperlink r:id="rId6" w:history="1">
        <w:r w:rsidR="00F973C6" w:rsidRPr="001741BE">
          <w:rPr>
            <w:rStyle w:val="a9"/>
            <w:rFonts w:asciiTheme="minorEastAsia" w:hAnsiTheme="minorEastAsia"/>
          </w:rPr>
          <w:t>https://www.mhlw.go.jp/content/001197350.pdf</w:t>
        </w:r>
      </w:hyperlink>
    </w:p>
    <w:p w:rsidR="00F973C6" w:rsidRDefault="00F973C6" w:rsidP="00F973C6">
      <w:pPr>
        <w:rPr>
          <w:rFonts w:asciiTheme="minorEastAsia" w:hAnsiTheme="minorEastAsia"/>
        </w:rPr>
      </w:pPr>
    </w:p>
    <w:p w:rsidR="00180FD5" w:rsidRPr="00DE15B2" w:rsidRDefault="00180FD5" w:rsidP="00E048B4">
      <w:pPr>
        <w:rPr>
          <w:rFonts w:asciiTheme="minorEastAsia" w:hAnsiTheme="minorEastAsia"/>
          <w:b/>
        </w:rPr>
      </w:pPr>
    </w:p>
    <w:p w:rsidR="001F0495" w:rsidRDefault="001F0495" w:rsidP="00F973C6">
      <w:pPr>
        <w:rPr>
          <w:rFonts w:asciiTheme="minorEastAsia" w:hAnsiTheme="minorEastAsia"/>
          <w:b/>
          <w:sz w:val="22"/>
        </w:rPr>
      </w:pPr>
      <w:r>
        <w:rPr>
          <w:rFonts w:asciiTheme="minorEastAsia" w:hAnsiTheme="minorEastAsia" w:hint="eastAsia"/>
          <w:b/>
          <w:sz w:val="22"/>
        </w:rPr>
        <w:t>２．</w:t>
      </w:r>
      <w:r w:rsidRPr="001F0495">
        <w:rPr>
          <w:rFonts w:asciiTheme="minorEastAsia" w:hAnsiTheme="minorEastAsia" w:hint="eastAsia"/>
          <w:b/>
          <w:sz w:val="22"/>
        </w:rPr>
        <w:t>介護サービス事業者における光熱費等価格高騰緊急対応補助事業</w:t>
      </w:r>
      <w:r>
        <w:rPr>
          <w:rFonts w:asciiTheme="minorEastAsia" w:hAnsiTheme="minorEastAsia" w:hint="eastAsia"/>
          <w:b/>
          <w:sz w:val="22"/>
        </w:rPr>
        <w:t>の終了について</w:t>
      </w:r>
    </w:p>
    <w:p w:rsidR="001F0495" w:rsidRDefault="001F0495" w:rsidP="001F0495">
      <w:pPr>
        <w:ind w:firstLineChars="100" w:firstLine="210"/>
        <w:rPr>
          <w:rFonts w:asciiTheme="minorEastAsia" w:hAnsiTheme="minorEastAsia"/>
        </w:rPr>
      </w:pPr>
      <w:r w:rsidRPr="001F0495">
        <w:rPr>
          <w:rFonts w:asciiTheme="minorEastAsia" w:hAnsiTheme="minorEastAsia" w:hint="eastAsia"/>
        </w:rPr>
        <w:t>新宿区では、光熱費等の物価高騰の影響を受ける介護サービス事業所の負担を軽減し、利用者へのサービスの水準の維持を図ることを目的として、</w:t>
      </w:r>
      <w:r>
        <w:rPr>
          <w:rFonts w:asciiTheme="minorEastAsia" w:hAnsiTheme="minorEastAsia" w:hint="eastAsia"/>
        </w:rPr>
        <w:t>令和</w:t>
      </w:r>
      <w:r w:rsidR="00F617D8">
        <w:rPr>
          <w:rFonts w:asciiTheme="minorEastAsia" w:hAnsiTheme="minorEastAsia" w:hint="eastAsia"/>
        </w:rPr>
        <w:t>４年度から</w:t>
      </w:r>
      <w:r w:rsidRPr="001F0495">
        <w:rPr>
          <w:rFonts w:asciiTheme="minorEastAsia" w:hAnsiTheme="minorEastAsia" w:hint="eastAsia"/>
        </w:rPr>
        <w:t>光熱費等価格高騰緊急対応補助事業を実施し</w:t>
      </w:r>
      <w:r>
        <w:rPr>
          <w:rFonts w:asciiTheme="minorEastAsia" w:hAnsiTheme="minorEastAsia" w:hint="eastAsia"/>
        </w:rPr>
        <w:t>たところです。</w:t>
      </w:r>
    </w:p>
    <w:p w:rsidR="001F0495" w:rsidRDefault="001F0495" w:rsidP="0007685F">
      <w:pPr>
        <w:ind w:firstLineChars="100" w:firstLine="210"/>
        <w:rPr>
          <w:rFonts w:asciiTheme="minorEastAsia" w:hAnsiTheme="minorEastAsia"/>
        </w:rPr>
      </w:pPr>
      <w:r>
        <w:rPr>
          <w:rFonts w:asciiTheme="minorEastAsia" w:hAnsiTheme="minorEastAsia" w:hint="eastAsia"/>
        </w:rPr>
        <w:t>令和６年度以降につきましては、令和６年度介護報酬改定において、</w:t>
      </w:r>
      <w:r w:rsidR="0007685F">
        <w:rPr>
          <w:rFonts w:asciiTheme="minorEastAsia" w:hAnsiTheme="minorEastAsia" w:hint="eastAsia"/>
        </w:rPr>
        <w:t>物価高騰を踏まえた改定であることが示されたことを受け、補助事業を終了いたします。</w:t>
      </w:r>
    </w:p>
    <w:p w:rsidR="0007685F" w:rsidRDefault="0007685F" w:rsidP="0007685F">
      <w:pPr>
        <w:ind w:firstLineChars="100" w:firstLine="216"/>
        <w:rPr>
          <w:rFonts w:asciiTheme="minorEastAsia" w:hAnsiTheme="minorEastAsia"/>
          <w:b/>
          <w:sz w:val="22"/>
        </w:rPr>
      </w:pPr>
    </w:p>
    <w:p w:rsidR="00474A2D" w:rsidRDefault="001F0495" w:rsidP="00474A2D">
      <w:pPr>
        <w:rPr>
          <w:rFonts w:asciiTheme="minorEastAsia" w:hAnsiTheme="minorEastAsia"/>
          <w:b/>
          <w:sz w:val="22"/>
        </w:rPr>
      </w:pPr>
      <w:r>
        <w:rPr>
          <w:rFonts w:asciiTheme="minorEastAsia" w:hAnsiTheme="minorEastAsia" w:hint="eastAsia"/>
          <w:b/>
          <w:sz w:val="22"/>
        </w:rPr>
        <w:lastRenderedPageBreak/>
        <w:t>３</w:t>
      </w:r>
      <w:r w:rsidR="00474A2D">
        <w:rPr>
          <w:rFonts w:asciiTheme="minorEastAsia" w:hAnsiTheme="minorEastAsia" w:hint="eastAsia"/>
          <w:b/>
          <w:sz w:val="22"/>
        </w:rPr>
        <w:t>．</w:t>
      </w:r>
      <w:r w:rsidR="007B420F">
        <w:rPr>
          <w:rFonts w:asciiTheme="minorEastAsia" w:hAnsiTheme="minorEastAsia" w:hint="eastAsia"/>
          <w:b/>
          <w:sz w:val="22"/>
        </w:rPr>
        <w:t>高齢者支援課からのお知らせについて</w:t>
      </w:r>
    </w:p>
    <w:p w:rsidR="000C633F" w:rsidRPr="000C633F" w:rsidRDefault="000C633F" w:rsidP="000C633F">
      <w:pPr>
        <w:ind w:firstLineChars="100" w:firstLine="210"/>
        <w:rPr>
          <w:rFonts w:asciiTheme="minorEastAsia" w:hAnsiTheme="minorEastAsia"/>
        </w:rPr>
      </w:pPr>
      <w:r w:rsidRPr="000C633F">
        <w:rPr>
          <w:rFonts w:asciiTheme="minorEastAsia" w:hAnsiTheme="minorEastAsia" w:hint="eastAsia"/>
        </w:rPr>
        <w:t>次の</w:t>
      </w:r>
      <w:r w:rsidR="00C038E5">
        <w:rPr>
          <w:rFonts w:asciiTheme="minorEastAsia" w:hAnsiTheme="minorEastAsia" w:hint="eastAsia"/>
        </w:rPr>
        <w:t>（１）～（４</w:t>
      </w:r>
      <w:r>
        <w:rPr>
          <w:rFonts w:asciiTheme="minorEastAsia" w:hAnsiTheme="minorEastAsia" w:hint="eastAsia"/>
        </w:rPr>
        <w:t>）について、お知らせいたします。</w:t>
      </w:r>
    </w:p>
    <w:p w:rsidR="00E048B4" w:rsidRDefault="007B420F" w:rsidP="007B420F">
      <w:pPr>
        <w:rPr>
          <w:rFonts w:asciiTheme="minorEastAsia" w:hAnsiTheme="minorEastAsia"/>
        </w:rPr>
      </w:pPr>
      <w:r>
        <w:rPr>
          <w:rFonts w:asciiTheme="minorEastAsia" w:hAnsiTheme="minorEastAsia" w:hint="eastAsia"/>
        </w:rPr>
        <w:t xml:space="preserve">　（１）</w:t>
      </w:r>
      <w:r w:rsidRPr="007B420F">
        <w:rPr>
          <w:rFonts w:asciiTheme="minorEastAsia" w:hAnsiTheme="minorEastAsia" w:hint="eastAsia"/>
        </w:rPr>
        <w:t>介護者家族会について</w:t>
      </w:r>
      <w:r w:rsidR="00441C4A">
        <w:rPr>
          <w:rFonts w:asciiTheme="minorEastAsia" w:hAnsiTheme="minorEastAsia" w:hint="eastAsia"/>
        </w:rPr>
        <w:t>（</w:t>
      </w:r>
      <w:r w:rsidR="00EB5365">
        <w:rPr>
          <w:rFonts w:asciiTheme="minorEastAsia" w:hAnsiTheme="minorEastAsia" w:hint="eastAsia"/>
        </w:rPr>
        <w:t>配付</w:t>
      </w:r>
      <w:r w:rsidR="00441C4A">
        <w:rPr>
          <w:rFonts w:asciiTheme="minorEastAsia" w:hAnsiTheme="minorEastAsia" w:hint="eastAsia"/>
        </w:rPr>
        <w:t>資料：</w:t>
      </w:r>
      <w:r w:rsidR="00441C4A" w:rsidRPr="00441C4A">
        <w:rPr>
          <w:rFonts w:asciiTheme="minorEastAsia" w:hAnsiTheme="minorEastAsia" w:hint="eastAsia"/>
        </w:rPr>
        <w:t>カラー刷り</w:t>
      </w:r>
      <w:r w:rsidR="00441C4A" w:rsidRPr="00441C4A">
        <w:rPr>
          <w:rFonts w:asciiTheme="minorEastAsia" w:hAnsiTheme="minorEastAsia"/>
        </w:rPr>
        <w:t>A４版</w:t>
      </w:r>
      <w:r w:rsidR="00EB5365">
        <w:rPr>
          <w:rFonts w:asciiTheme="minorEastAsia" w:hAnsiTheme="minorEastAsia" w:hint="eastAsia"/>
        </w:rPr>
        <w:t>チラシ</w:t>
      </w:r>
      <w:r w:rsidR="00441C4A" w:rsidRPr="00441C4A">
        <w:rPr>
          <w:rFonts w:asciiTheme="minorEastAsia" w:hAnsiTheme="minorEastAsia"/>
        </w:rPr>
        <w:t>「新宿区家族会」</w:t>
      </w:r>
      <w:r w:rsidR="00441C4A">
        <w:rPr>
          <w:rFonts w:asciiTheme="minorEastAsia" w:hAnsiTheme="minorEastAsia" w:hint="eastAsia"/>
        </w:rPr>
        <w:t>）</w:t>
      </w:r>
    </w:p>
    <w:p w:rsidR="00B250E3" w:rsidRDefault="007B420F" w:rsidP="00712636">
      <w:pPr>
        <w:ind w:left="840" w:hangingChars="400" w:hanging="840"/>
        <w:rPr>
          <w:rFonts w:asciiTheme="minorEastAsia" w:hAnsiTheme="minorEastAsia"/>
        </w:rPr>
      </w:pPr>
      <w:r>
        <w:rPr>
          <w:rFonts w:asciiTheme="minorEastAsia" w:hAnsiTheme="minorEastAsia" w:hint="eastAsia"/>
        </w:rPr>
        <w:t xml:space="preserve">　（２）</w:t>
      </w:r>
      <w:r w:rsidR="00B250E3">
        <w:rPr>
          <w:rFonts w:asciiTheme="minorEastAsia" w:hAnsiTheme="minorEastAsia" w:hint="eastAsia"/>
        </w:rPr>
        <w:t>「らんぷカフェ～落合～」について</w:t>
      </w:r>
      <w:r w:rsidR="00712636">
        <w:rPr>
          <w:rFonts w:asciiTheme="minorEastAsia" w:hAnsiTheme="minorEastAsia" w:hint="eastAsia"/>
        </w:rPr>
        <w:t>（</w:t>
      </w:r>
      <w:r w:rsidR="00712636">
        <w:rPr>
          <w:rFonts w:asciiTheme="minorEastAsia" w:hAnsiTheme="minorEastAsia" w:hint="eastAsia"/>
        </w:rPr>
        <w:t>配付資料：</w:t>
      </w:r>
      <w:r w:rsidR="00712636" w:rsidRPr="00441C4A">
        <w:rPr>
          <w:rFonts w:asciiTheme="minorEastAsia" w:hAnsiTheme="minorEastAsia" w:hint="eastAsia"/>
        </w:rPr>
        <w:t>カラー刷り</w:t>
      </w:r>
      <w:r w:rsidR="00712636" w:rsidRPr="00441C4A">
        <w:rPr>
          <w:rFonts w:asciiTheme="minorEastAsia" w:hAnsiTheme="minorEastAsia"/>
        </w:rPr>
        <w:t>A４版</w:t>
      </w:r>
      <w:r w:rsidR="00712636">
        <w:rPr>
          <w:rFonts w:asciiTheme="minorEastAsia" w:hAnsiTheme="minorEastAsia" w:hint="eastAsia"/>
        </w:rPr>
        <w:t>チラシ</w:t>
      </w:r>
      <w:r w:rsidR="00712636">
        <w:rPr>
          <w:rFonts w:asciiTheme="minorEastAsia" w:hAnsiTheme="minorEastAsia"/>
        </w:rPr>
        <w:t>「</w:t>
      </w:r>
      <w:r w:rsidR="00712636">
        <w:rPr>
          <w:rFonts w:asciiTheme="minorEastAsia" w:hAnsiTheme="minorEastAsia" w:hint="eastAsia"/>
        </w:rPr>
        <w:t>らんぷカフェ～落合～</w:t>
      </w:r>
      <w:r w:rsidR="00712636" w:rsidRPr="00441C4A">
        <w:rPr>
          <w:rFonts w:asciiTheme="minorEastAsia" w:hAnsiTheme="minorEastAsia"/>
        </w:rPr>
        <w:t>」</w:t>
      </w:r>
      <w:r w:rsidR="00712636">
        <w:rPr>
          <w:rFonts w:asciiTheme="minorEastAsia" w:hAnsiTheme="minorEastAsia" w:hint="eastAsia"/>
        </w:rPr>
        <w:t>）</w:t>
      </w:r>
    </w:p>
    <w:p w:rsidR="007B420F" w:rsidRDefault="00B250E3" w:rsidP="00B250E3">
      <w:pPr>
        <w:ind w:firstLineChars="100" w:firstLine="210"/>
        <w:rPr>
          <w:rFonts w:asciiTheme="minorEastAsia" w:hAnsiTheme="minorEastAsia"/>
        </w:rPr>
      </w:pPr>
      <w:r>
        <w:rPr>
          <w:rFonts w:asciiTheme="minorEastAsia" w:hAnsiTheme="minorEastAsia" w:hint="eastAsia"/>
        </w:rPr>
        <w:t>（３）</w:t>
      </w:r>
      <w:r w:rsidR="000C633F">
        <w:rPr>
          <w:rFonts w:asciiTheme="minorEastAsia" w:hAnsiTheme="minorEastAsia" w:hint="eastAsia"/>
        </w:rPr>
        <w:t>「</w:t>
      </w:r>
      <w:r w:rsidR="000C633F" w:rsidRPr="000C633F">
        <w:rPr>
          <w:rFonts w:asciiTheme="minorEastAsia" w:hAnsiTheme="minorEastAsia" w:hint="eastAsia"/>
        </w:rPr>
        <w:t>防ごう！高齢者虐待</w:t>
      </w:r>
      <w:r w:rsidR="000C633F">
        <w:rPr>
          <w:rFonts w:asciiTheme="minorEastAsia" w:hAnsiTheme="minorEastAsia" w:hint="eastAsia"/>
        </w:rPr>
        <w:t>」について</w:t>
      </w:r>
      <w:r w:rsidR="00441C4A">
        <w:rPr>
          <w:rFonts w:asciiTheme="minorEastAsia" w:hAnsiTheme="minorEastAsia" w:hint="eastAsia"/>
        </w:rPr>
        <w:t>（</w:t>
      </w:r>
      <w:r w:rsidR="00EB5365">
        <w:rPr>
          <w:rFonts w:asciiTheme="minorEastAsia" w:hAnsiTheme="minorEastAsia" w:hint="eastAsia"/>
        </w:rPr>
        <w:t>配付資料：</w:t>
      </w:r>
      <w:r w:rsidR="00EB5365" w:rsidRPr="00EB5365">
        <w:rPr>
          <w:rFonts w:asciiTheme="minorEastAsia" w:hAnsiTheme="minorEastAsia" w:hint="eastAsia"/>
        </w:rPr>
        <w:t>リーフレット</w:t>
      </w:r>
      <w:r w:rsidR="00EB5365">
        <w:rPr>
          <w:rFonts w:asciiTheme="minorEastAsia" w:hAnsiTheme="minorEastAsia" w:hint="eastAsia"/>
        </w:rPr>
        <w:t>「</w:t>
      </w:r>
      <w:r w:rsidR="00EB5365" w:rsidRPr="00EB5365">
        <w:rPr>
          <w:rFonts w:asciiTheme="minorEastAsia" w:hAnsiTheme="minorEastAsia" w:hint="eastAsia"/>
        </w:rPr>
        <w:t>防ごう！高齢者虐待」</w:t>
      </w:r>
      <w:r w:rsidR="00441C4A">
        <w:rPr>
          <w:rFonts w:asciiTheme="minorEastAsia" w:hAnsiTheme="minorEastAsia" w:hint="eastAsia"/>
        </w:rPr>
        <w:t>）</w:t>
      </w:r>
    </w:p>
    <w:p w:rsidR="00C038E5" w:rsidRDefault="007B420F" w:rsidP="00B250E3">
      <w:pPr>
        <w:ind w:firstLineChars="100" w:firstLine="210"/>
        <w:rPr>
          <w:rFonts w:asciiTheme="minorEastAsia" w:hAnsiTheme="minorEastAsia"/>
        </w:rPr>
      </w:pPr>
      <w:r>
        <w:rPr>
          <w:rFonts w:asciiTheme="minorEastAsia" w:hAnsiTheme="minorEastAsia" w:hint="eastAsia"/>
        </w:rPr>
        <w:t>（</w:t>
      </w:r>
      <w:r w:rsidR="00B250E3">
        <w:rPr>
          <w:rFonts w:asciiTheme="minorEastAsia" w:hAnsiTheme="minorEastAsia" w:hint="eastAsia"/>
        </w:rPr>
        <w:t>４</w:t>
      </w:r>
      <w:r>
        <w:rPr>
          <w:rFonts w:asciiTheme="minorEastAsia" w:hAnsiTheme="minorEastAsia" w:hint="eastAsia"/>
        </w:rPr>
        <w:t>）</w:t>
      </w:r>
      <w:r w:rsidR="000C633F" w:rsidRPr="000C633F">
        <w:rPr>
          <w:rFonts w:asciiTheme="minorEastAsia" w:hAnsiTheme="minorEastAsia" w:hint="eastAsia"/>
        </w:rPr>
        <w:t>介護保険外サービスに</w:t>
      </w:r>
      <w:r w:rsidR="000C633F">
        <w:rPr>
          <w:rFonts w:asciiTheme="minorEastAsia" w:hAnsiTheme="minorEastAsia" w:hint="eastAsia"/>
        </w:rPr>
        <w:t>ついて</w:t>
      </w:r>
    </w:p>
    <w:p w:rsidR="00E048B4" w:rsidRDefault="00E048B4" w:rsidP="00E048B4">
      <w:pPr>
        <w:rPr>
          <w:rFonts w:asciiTheme="minorEastAsia" w:hAnsiTheme="minorEastAsia"/>
        </w:rPr>
      </w:pPr>
    </w:p>
    <w:p w:rsidR="007B420F" w:rsidRDefault="0007685F" w:rsidP="007B420F">
      <w:pPr>
        <w:rPr>
          <w:rFonts w:asciiTheme="minorEastAsia" w:hAnsiTheme="minorEastAsia"/>
          <w:b/>
          <w:sz w:val="22"/>
        </w:rPr>
      </w:pPr>
      <w:r>
        <w:rPr>
          <w:rFonts w:asciiTheme="minorEastAsia" w:hAnsiTheme="minorEastAsia" w:hint="eastAsia"/>
          <w:b/>
          <w:sz w:val="22"/>
        </w:rPr>
        <w:t>４</w:t>
      </w:r>
      <w:r w:rsidR="007B420F">
        <w:rPr>
          <w:rFonts w:asciiTheme="minorEastAsia" w:hAnsiTheme="minorEastAsia" w:hint="eastAsia"/>
          <w:b/>
          <w:sz w:val="22"/>
        </w:rPr>
        <w:t>．東京都</w:t>
      </w:r>
      <w:r w:rsidR="007B420F" w:rsidRPr="00E048B4">
        <w:rPr>
          <w:rFonts w:asciiTheme="minorEastAsia" w:hAnsiTheme="minorEastAsia" w:hint="eastAsia"/>
          <w:b/>
          <w:sz w:val="22"/>
        </w:rPr>
        <w:t>介護職員・介護支援専門員　居住支援特別手当事業について</w:t>
      </w:r>
    </w:p>
    <w:p w:rsidR="00F617D8" w:rsidRDefault="00812659" w:rsidP="00812659">
      <w:pPr>
        <w:ind w:firstLineChars="100" w:firstLine="210"/>
        <w:rPr>
          <w:rFonts w:asciiTheme="minorEastAsia" w:hAnsiTheme="minorEastAsia"/>
        </w:rPr>
      </w:pPr>
      <w:r>
        <w:rPr>
          <w:rFonts w:asciiTheme="minorEastAsia" w:hAnsiTheme="minorEastAsia" w:hint="eastAsia"/>
        </w:rPr>
        <w:t>都では、</w:t>
      </w:r>
      <w:r w:rsidRPr="00812659">
        <w:rPr>
          <w:rFonts w:asciiTheme="minorEastAsia" w:hAnsiTheme="minorEastAsia" w:hint="eastAsia"/>
        </w:rPr>
        <w:t>介護職員等の処遇改善のため、国が必要な見直しを講じるまでの間、生活の基盤である住居費などが高いことに着目し、居住支援特別手当を支給する事業者を支援</w:t>
      </w:r>
      <w:r>
        <w:rPr>
          <w:rFonts w:asciiTheme="minorEastAsia" w:hAnsiTheme="minorEastAsia" w:hint="eastAsia"/>
        </w:rPr>
        <w:t>します。</w:t>
      </w:r>
    </w:p>
    <w:p w:rsidR="00812659" w:rsidRDefault="00812659" w:rsidP="00812659">
      <w:pPr>
        <w:ind w:firstLineChars="100" w:firstLine="210"/>
        <w:rPr>
          <w:rFonts w:asciiTheme="minorEastAsia" w:hAnsiTheme="minorEastAsia"/>
        </w:rPr>
      </w:pPr>
      <w:r w:rsidRPr="00812659">
        <w:rPr>
          <w:rFonts w:asciiTheme="minorEastAsia" w:hAnsiTheme="minorEastAsia" w:hint="eastAsia"/>
        </w:rPr>
        <w:t>介護職員の処遇の改善を目的とし、介護職員及び介護支援専門員に月額１万円（法人勤続５年目までは１万円加算）を支援します。</w:t>
      </w:r>
    </w:p>
    <w:p w:rsidR="007B420F" w:rsidRPr="00DE15B2" w:rsidRDefault="00F617D8" w:rsidP="00F617D8">
      <w:pPr>
        <w:ind w:firstLineChars="100" w:firstLine="210"/>
        <w:rPr>
          <w:rFonts w:asciiTheme="minorEastAsia" w:hAnsiTheme="minorEastAsia"/>
        </w:rPr>
      </w:pPr>
      <w:r>
        <w:rPr>
          <w:rFonts w:asciiTheme="minorEastAsia" w:hAnsiTheme="minorEastAsia" w:hint="eastAsia"/>
        </w:rPr>
        <w:t>なお、</w:t>
      </w:r>
      <w:r w:rsidR="007B420F" w:rsidRPr="00DE15B2">
        <w:rPr>
          <w:rFonts w:asciiTheme="minorEastAsia" w:hAnsiTheme="minorEastAsia" w:hint="eastAsia"/>
        </w:rPr>
        <w:t>説明動画について</w:t>
      </w:r>
      <w:r w:rsidR="00EB5365">
        <w:rPr>
          <w:rFonts w:asciiTheme="minorEastAsia" w:hAnsiTheme="minorEastAsia" w:hint="eastAsia"/>
        </w:rPr>
        <w:t>、次のとおり都より配信予定です。</w:t>
      </w:r>
    </w:p>
    <w:p w:rsidR="007B420F" w:rsidRPr="00DE15B2" w:rsidRDefault="007B420F" w:rsidP="007B420F">
      <w:pPr>
        <w:rPr>
          <w:rFonts w:asciiTheme="minorEastAsia" w:hAnsiTheme="minorEastAsia"/>
        </w:rPr>
      </w:pPr>
      <w:r w:rsidRPr="00DE15B2">
        <w:rPr>
          <w:rFonts w:asciiTheme="minorEastAsia" w:hAnsiTheme="minorEastAsia" w:hint="eastAsia"/>
        </w:rPr>
        <w:t>・配信予定日</w:t>
      </w:r>
      <w:r>
        <w:rPr>
          <w:rFonts w:asciiTheme="minorEastAsia" w:hAnsiTheme="minorEastAsia" w:hint="eastAsia"/>
        </w:rPr>
        <w:t xml:space="preserve">　</w:t>
      </w:r>
      <w:r w:rsidRPr="00DE15B2">
        <w:rPr>
          <w:rFonts w:asciiTheme="minorEastAsia" w:hAnsiTheme="minorEastAsia" w:hint="eastAsia"/>
        </w:rPr>
        <w:t>３月１５日（金曜日）（予定）</w:t>
      </w:r>
    </w:p>
    <w:p w:rsidR="007B420F" w:rsidRPr="00DE15B2" w:rsidRDefault="007B420F" w:rsidP="007B420F">
      <w:pPr>
        <w:rPr>
          <w:rFonts w:asciiTheme="minorEastAsia" w:hAnsiTheme="minorEastAsia"/>
        </w:rPr>
      </w:pPr>
      <w:r w:rsidRPr="00DE15B2">
        <w:rPr>
          <w:rFonts w:asciiTheme="minorEastAsia" w:hAnsiTheme="minorEastAsia" w:hint="eastAsia"/>
        </w:rPr>
        <w:t>・動画・資料掲載予定</w:t>
      </w:r>
      <w:r w:rsidRPr="00DE15B2">
        <w:rPr>
          <w:rFonts w:asciiTheme="minorEastAsia" w:hAnsiTheme="minorEastAsia"/>
        </w:rPr>
        <w:t>URL</w:t>
      </w:r>
      <w:r>
        <w:rPr>
          <w:rFonts w:asciiTheme="minorEastAsia" w:hAnsiTheme="minorEastAsia" w:hint="eastAsia"/>
        </w:rPr>
        <w:t xml:space="preserve">　</w:t>
      </w:r>
      <w:r w:rsidRPr="00DE15B2">
        <w:rPr>
          <w:rFonts w:asciiTheme="minorEastAsia" w:hAnsiTheme="minorEastAsia"/>
        </w:rPr>
        <w:t>https://www.fukushi.metro.tokyo.lg.jp/kourei/hoken/jinzai.html</w:t>
      </w:r>
    </w:p>
    <w:p w:rsidR="0007685F" w:rsidRDefault="0007685F" w:rsidP="000C633F">
      <w:pPr>
        <w:rPr>
          <w:rFonts w:asciiTheme="minorEastAsia" w:hAnsiTheme="minorEastAsia"/>
          <w:b/>
          <w:sz w:val="22"/>
        </w:rPr>
      </w:pPr>
    </w:p>
    <w:p w:rsidR="000C633F" w:rsidRDefault="0007685F" w:rsidP="000C633F">
      <w:pPr>
        <w:rPr>
          <w:rFonts w:asciiTheme="minorEastAsia" w:hAnsiTheme="minorEastAsia"/>
          <w:b/>
          <w:sz w:val="22"/>
        </w:rPr>
      </w:pPr>
      <w:r>
        <w:rPr>
          <w:rFonts w:asciiTheme="minorEastAsia" w:hAnsiTheme="minorEastAsia" w:hint="eastAsia"/>
          <w:b/>
          <w:sz w:val="22"/>
        </w:rPr>
        <w:t>５</w:t>
      </w:r>
      <w:r w:rsidR="000C633F">
        <w:rPr>
          <w:rFonts w:asciiTheme="minorEastAsia" w:hAnsiTheme="minorEastAsia" w:hint="eastAsia"/>
          <w:b/>
          <w:sz w:val="22"/>
        </w:rPr>
        <w:t>．各問合せ先について</w:t>
      </w:r>
    </w:p>
    <w:p w:rsidR="000C633F" w:rsidRDefault="000C633F" w:rsidP="000C633F">
      <w:pPr>
        <w:rPr>
          <w:rFonts w:asciiTheme="minorEastAsia" w:hAnsiTheme="minorEastAsia"/>
        </w:rPr>
      </w:pPr>
      <w:r>
        <w:rPr>
          <w:rFonts w:asciiTheme="minorEastAsia" w:hAnsiTheme="minorEastAsia" w:hint="eastAsia"/>
        </w:rPr>
        <w:t>上記１</w:t>
      </w:r>
      <w:r w:rsidR="0007685F">
        <w:rPr>
          <w:rFonts w:asciiTheme="minorEastAsia" w:hAnsiTheme="minorEastAsia" w:hint="eastAsia"/>
        </w:rPr>
        <w:t>及び２</w:t>
      </w:r>
      <w:r>
        <w:rPr>
          <w:rFonts w:asciiTheme="minorEastAsia" w:hAnsiTheme="minorEastAsia" w:hint="eastAsia"/>
        </w:rPr>
        <w:t>・・・</w:t>
      </w:r>
      <w:r w:rsidRPr="00F973C6">
        <w:rPr>
          <w:rFonts w:asciiTheme="minorEastAsia" w:hAnsiTheme="minorEastAsia" w:hint="eastAsia"/>
          <w:spacing w:val="79"/>
          <w:kern w:val="0"/>
          <w:fitText w:val="3150" w:id="-1016438016"/>
        </w:rPr>
        <w:t>介護保険課</w:t>
      </w:r>
      <w:r w:rsidR="004A06D7" w:rsidRPr="00F973C6">
        <w:rPr>
          <w:rFonts w:asciiTheme="minorEastAsia" w:hAnsiTheme="minorEastAsia" w:hint="eastAsia"/>
          <w:spacing w:val="79"/>
          <w:kern w:val="0"/>
          <w:fitText w:val="3150" w:id="-1016438016"/>
        </w:rPr>
        <w:t xml:space="preserve">　</w:t>
      </w:r>
      <w:r w:rsidRPr="00F973C6">
        <w:rPr>
          <w:rFonts w:asciiTheme="minorEastAsia" w:hAnsiTheme="minorEastAsia"/>
          <w:spacing w:val="79"/>
          <w:kern w:val="0"/>
          <w:fitText w:val="3150" w:id="-1016438016"/>
        </w:rPr>
        <w:t>推進</w:t>
      </w:r>
      <w:r w:rsidRPr="00F973C6">
        <w:rPr>
          <w:rFonts w:asciiTheme="minorEastAsia" w:hAnsiTheme="minorEastAsia"/>
          <w:spacing w:val="-1"/>
          <w:kern w:val="0"/>
          <w:fitText w:val="3150" w:id="-1016438016"/>
        </w:rPr>
        <w:t>係</w:t>
      </w:r>
      <w:r>
        <w:rPr>
          <w:rFonts w:asciiTheme="minorEastAsia" w:hAnsiTheme="minorEastAsia" w:hint="eastAsia"/>
        </w:rPr>
        <w:t>（</w:t>
      </w:r>
      <w:r w:rsidRPr="000C633F">
        <w:rPr>
          <w:rFonts w:asciiTheme="minorEastAsia" w:hAnsiTheme="minorEastAsia"/>
        </w:rPr>
        <w:t>０３-５２７３-</w:t>
      </w:r>
      <w:r>
        <w:rPr>
          <w:rFonts w:asciiTheme="minorEastAsia" w:hAnsiTheme="minorEastAsia"/>
        </w:rPr>
        <w:t>４５９６</w:t>
      </w:r>
      <w:r>
        <w:rPr>
          <w:rFonts w:asciiTheme="minorEastAsia" w:hAnsiTheme="minorEastAsia" w:hint="eastAsia"/>
        </w:rPr>
        <w:t>）</w:t>
      </w:r>
    </w:p>
    <w:p w:rsidR="00633B41" w:rsidRDefault="0007685F" w:rsidP="00441C4A">
      <w:pPr>
        <w:rPr>
          <w:rFonts w:asciiTheme="minorEastAsia" w:hAnsiTheme="minorEastAsia"/>
        </w:rPr>
      </w:pPr>
      <w:r>
        <w:rPr>
          <w:rFonts w:asciiTheme="minorEastAsia" w:hAnsiTheme="minorEastAsia" w:hint="eastAsia"/>
        </w:rPr>
        <w:t>上記３</w:t>
      </w:r>
      <w:r w:rsidR="000C633F">
        <w:rPr>
          <w:rFonts w:asciiTheme="minorEastAsia" w:hAnsiTheme="minorEastAsia" w:hint="eastAsia"/>
        </w:rPr>
        <w:t>・・・</w:t>
      </w:r>
      <w:r>
        <w:rPr>
          <w:rFonts w:asciiTheme="minorEastAsia" w:hAnsiTheme="minorEastAsia" w:hint="eastAsia"/>
        </w:rPr>
        <w:t>・・・</w:t>
      </w:r>
      <w:r w:rsidR="000C633F">
        <w:rPr>
          <w:rFonts w:asciiTheme="minorEastAsia" w:hAnsiTheme="minorEastAsia" w:hint="eastAsia"/>
        </w:rPr>
        <w:t>高齢者支援</w:t>
      </w:r>
      <w:r w:rsidR="000C633F" w:rsidRPr="000C633F">
        <w:rPr>
          <w:rFonts w:asciiTheme="minorEastAsia" w:hAnsiTheme="minorEastAsia" w:hint="eastAsia"/>
        </w:rPr>
        <w:t>課</w:t>
      </w:r>
      <w:r w:rsidR="004A06D7">
        <w:rPr>
          <w:rFonts w:asciiTheme="minorEastAsia" w:hAnsiTheme="minorEastAsia" w:hint="eastAsia"/>
        </w:rPr>
        <w:t xml:space="preserve">　</w:t>
      </w:r>
      <w:r w:rsidR="00633B41" w:rsidRPr="00633B41">
        <w:rPr>
          <w:rFonts w:asciiTheme="minorEastAsia" w:hAnsiTheme="minorEastAsia" w:hint="eastAsia"/>
          <w:spacing w:val="42"/>
          <w:kern w:val="0"/>
          <w:fitText w:val="1680" w:id="-1016410112"/>
        </w:rPr>
        <w:t>高齢者</w:t>
      </w:r>
      <w:r w:rsidR="00633B41" w:rsidRPr="00633B41">
        <w:rPr>
          <w:rFonts w:asciiTheme="minorEastAsia" w:hAnsiTheme="minorEastAsia" w:hint="eastAsia"/>
          <w:spacing w:val="42"/>
          <w:kern w:val="0"/>
          <w:fitText w:val="1680" w:id="-1016410112"/>
        </w:rPr>
        <w:t>支援</w:t>
      </w:r>
      <w:r w:rsidR="00633B41" w:rsidRPr="00633B41">
        <w:rPr>
          <w:rFonts w:asciiTheme="minorEastAsia" w:hAnsiTheme="minorEastAsia"/>
          <w:kern w:val="0"/>
          <w:fitText w:val="1680" w:id="-1016410112"/>
        </w:rPr>
        <w:t>係</w:t>
      </w:r>
      <w:r w:rsidR="00633B41">
        <w:rPr>
          <w:rFonts w:asciiTheme="minorEastAsia" w:hAnsiTheme="minorEastAsia" w:hint="eastAsia"/>
        </w:rPr>
        <w:t>（</w:t>
      </w:r>
      <w:r w:rsidR="00633B41" w:rsidRPr="000C633F">
        <w:rPr>
          <w:rFonts w:asciiTheme="minorEastAsia" w:hAnsiTheme="minorEastAsia"/>
        </w:rPr>
        <w:t>０３-５２７３-</w:t>
      </w:r>
      <w:r w:rsidR="00633B41">
        <w:rPr>
          <w:rFonts w:asciiTheme="minorEastAsia" w:hAnsiTheme="minorEastAsia"/>
        </w:rPr>
        <w:t>４</w:t>
      </w:r>
      <w:r w:rsidR="00633B41">
        <w:rPr>
          <w:rFonts w:asciiTheme="minorEastAsia" w:hAnsiTheme="minorEastAsia" w:hint="eastAsia"/>
        </w:rPr>
        <w:t>３０５</w:t>
      </w:r>
      <w:r w:rsidR="00633B41">
        <w:rPr>
          <w:rFonts w:asciiTheme="minorEastAsia" w:hAnsiTheme="minorEastAsia" w:hint="eastAsia"/>
        </w:rPr>
        <w:t>）</w:t>
      </w:r>
    </w:p>
    <w:p w:rsidR="00F973C6" w:rsidRDefault="000C633F" w:rsidP="00633B41">
      <w:pPr>
        <w:ind w:firstLineChars="1600" w:firstLine="3360"/>
        <w:rPr>
          <w:rFonts w:asciiTheme="minorEastAsia" w:hAnsiTheme="minorEastAsia"/>
        </w:rPr>
      </w:pPr>
      <w:r>
        <w:rPr>
          <w:rFonts w:asciiTheme="minorEastAsia" w:hAnsiTheme="minorEastAsia" w:hint="eastAsia"/>
        </w:rPr>
        <w:t>高齢者相談第一</w:t>
      </w:r>
      <w:r w:rsidRPr="000C633F">
        <w:rPr>
          <w:rFonts w:asciiTheme="minorEastAsia" w:hAnsiTheme="minorEastAsia"/>
        </w:rPr>
        <w:t>係</w:t>
      </w:r>
      <w:r>
        <w:rPr>
          <w:rFonts w:asciiTheme="minorEastAsia" w:hAnsiTheme="minorEastAsia" w:hint="eastAsia"/>
        </w:rPr>
        <w:t>（</w:t>
      </w:r>
      <w:r w:rsidRPr="000C633F">
        <w:rPr>
          <w:rFonts w:asciiTheme="minorEastAsia" w:hAnsiTheme="minorEastAsia"/>
        </w:rPr>
        <w:t>０３-５２７３-</w:t>
      </w:r>
      <w:r>
        <w:rPr>
          <w:rFonts w:asciiTheme="minorEastAsia" w:hAnsiTheme="minorEastAsia"/>
        </w:rPr>
        <w:t>４５９</w:t>
      </w:r>
      <w:r w:rsidR="00BB68F3">
        <w:rPr>
          <w:rFonts w:asciiTheme="minorEastAsia" w:hAnsiTheme="minorEastAsia" w:hint="eastAsia"/>
        </w:rPr>
        <w:t>３</w:t>
      </w:r>
      <w:r>
        <w:rPr>
          <w:rFonts w:asciiTheme="minorEastAsia" w:hAnsiTheme="minorEastAsia" w:hint="eastAsia"/>
        </w:rPr>
        <w:t>）</w:t>
      </w:r>
    </w:p>
    <w:p w:rsidR="00BB68F3" w:rsidRDefault="00BB68F3" w:rsidP="00BB68F3">
      <w:pPr>
        <w:ind w:firstLineChars="1600" w:firstLine="3360"/>
        <w:rPr>
          <w:rFonts w:asciiTheme="minorEastAsia" w:hAnsiTheme="minorEastAsia"/>
        </w:rPr>
      </w:pPr>
      <w:r>
        <w:rPr>
          <w:rFonts w:asciiTheme="minorEastAsia" w:hAnsiTheme="minorEastAsia" w:hint="eastAsia"/>
        </w:rPr>
        <w:t>高齢者相談第二</w:t>
      </w:r>
      <w:r w:rsidRPr="000C633F">
        <w:rPr>
          <w:rFonts w:asciiTheme="minorEastAsia" w:hAnsiTheme="minorEastAsia"/>
        </w:rPr>
        <w:t>係</w:t>
      </w:r>
      <w:r>
        <w:rPr>
          <w:rFonts w:asciiTheme="minorEastAsia" w:hAnsiTheme="minorEastAsia" w:hint="eastAsia"/>
        </w:rPr>
        <w:t>（</w:t>
      </w:r>
      <w:r w:rsidRPr="000C633F">
        <w:rPr>
          <w:rFonts w:asciiTheme="minorEastAsia" w:hAnsiTheme="minorEastAsia"/>
        </w:rPr>
        <w:t>０３-５２７３-</w:t>
      </w:r>
      <w:r>
        <w:rPr>
          <w:rFonts w:asciiTheme="minorEastAsia" w:hAnsiTheme="minorEastAsia"/>
        </w:rPr>
        <w:t>４</w:t>
      </w:r>
      <w:r>
        <w:rPr>
          <w:rFonts w:asciiTheme="minorEastAsia" w:hAnsiTheme="minorEastAsia" w:hint="eastAsia"/>
        </w:rPr>
        <w:t>２５４）</w:t>
      </w:r>
    </w:p>
    <w:p w:rsidR="000C633F" w:rsidRPr="000C633F" w:rsidRDefault="0007685F" w:rsidP="00441C4A">
      <w:pPr>
        <w:rPr>
          <w:rFonts w:asciiTheme="minorEastAsia" w:hAnsiTheme="minorEastAsia"/>
        </w:rPr>
      </w:pPr>
      <w:r>
        <w:rPr>
          <w:rFonts w:asciiTheme="minorEastAsia" w:hAnsiTheme="minorEastAsia" w:hint="eastAsia"/>
        </w:rPr>
        <w:t>上記４</w:t>
      </w:r>
      <w:r w:rsidR="000C633F">
        <w:rPr>
          <w:rFonts w:asciiTheme="minorEastAsia" w:hAnsiTheme="minorEastAsia" w:hint="eastAsia"/>
        </w:rPr>
        <w:t>・・・</w:t>
      </w:r>
      <w:r>
        <w:rPr>
          <w:rFonts w:asciiTheme="minorEastAsia" w:hAnsiTheme="minorEastAsia" w:hint="eastAsia"/>
        </w:rPr>
        <w:t>・・・</w:t>
      </w:r>
      <w:r w:rsidR="004A06D7" w:rsidRPr="004A06D7">
        <w:rPr>
          <w:rFonts w:asciiTheme="minorEastAsia" w:hAnsiTheme="minorEastAsia" w:hint="eastAsia"/>
        </w:rPr>
        <w:t>東京都福祉局</w:t>
      </w:r>
      <w:r w:rsidR="00F973C6">
        <w:rPr>
          <w:rFonts w:asciiTheme="minorEastAsia" w:hAnsiTheme="minorEastAsia" w:hint="eastAsia"/>
        </w:rPr>
        <w:t xml:space="preserve">　</w:t>
      </w:r>
      <w:r w:rsidR="004A06D7" w:rsidRPr="004A06D7">
        <w:rPr>
          <w:rFonts w:asciiTheme="minorEastAsia" w:hAnsiTheme="minorEastAsia"/>
        </w:rPr>
        <w:t>高齢者施策推進部 介護保険課</w:t>
      </w:r>
      <w:r w:rsidR="000C633F">
        <w:rPr>
          <w:rFonts w:asciiTheme="minorEastAsia" w:hAnsiTheme="minorEastAsia" w:hint="eastAsia"/>
        </w:rPr>
        <w:t>（</w:t>
      </w:r>
      <w:r w:rsidR="000C633F" w:rsidRPr="000C633F">
        <w:rPr>
          <w:rFonts w:asciiTheme="minorEastAsia" w:hAnsiTheme="minorEastAsia"/>
        </w:rPr>
        <w:t>０３-</w:t>
      </w:r>
      <w:r w:rsidR="006B0027">
        <w:rPr>
          <w:rFonts w:asciiTheme="minorEastAsia" w:hAnsiTheme="minorEastAsia"/>
        </w:rPr>
        <w:t>５</w:t>
      </w:r>
      <w:r w:rsidR="006B0027">
        <w:rPr>
          <w:rFonts w:asciiTheme="minorEastAsia" w:hAnsiTheme="minorEastAsia" w:hint="eastAsia"/>
        </w:rPr>
        <w:t>３２０</w:t>
      </w:r>
      <w:r w:rsidR="000C633F" w:rsidRPr="000C633F">
        <w:rPr>
          <w:rFonts w:asciiTheme="minorEastAsia" w:hAnsiTheme="minorEastAsia"/>
        </w:rPr>
        <w:t>-</w:t>
      </w:r>
      <w:r w:rsidR="000C633F">
        <w:rPr>
          <w:rFonts w:asciiTheme="minorEastAsia" w:hAnsiTheme="minorEastAsia"/>
        </w:rPr>
        <w:t>４</w:t>
      </w:r>
      <w:r w:rsidR="006B0027">
        <w:rPr>
          <w:rFonts w:asciiTheme="minorEastAsia" w:hAnsiTheme="minorEastAsia" w:hint="eastAsia"/>
        </w:rPr>
        <w:t>２６７</w:t>
      </w:r>
      <w:r w:rsidR="000C633F">
        <w:rPr>
          <w:rFonts w:asciiTheme="minorEastAsia" w:hAnsiTheme="minorEastAsia" w:hint="eastAsia"/>
        </w:rPr>
        <w:t>）</w:t>
      </w:r>
    </w:p>
    <w:p w:rsidR="000C633F" w:rsidRPr="00F973C6" w:rsidRDefault="000C633F" w:rsidP="000C633F">
      <w:pPr>
        <w:rPr>
          <w:rFonts w:asciiTheme="minorEastAsia" w:hAnsiTheme="minorEastAsia"/>
        </w:rPr>
      </w:pPr>
    </w:p>
    <w:sectPr w:rsidR="000C633F" w:rsidRPr="00F973C6" w:rsidSect="00E53E11">
      <w:footerReference w:type="default" r:id="rId7"/>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5F" w:rsidRDefault="0007685F" w:rsidP="00391B59">
      <w:r>
        <w:separator/>
      </w:r>
    </w:p>
  </w:endnote>
  <w:endnote w:type="continuationSeparator" w:id="0">
    <w:p w:rsidR="0007685F" w:rsidRDefault="0007685F" w:rsidP="0039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25800"/>
      <w:docPartObj>
        <w:docPartGallery w:val="Page Numbers (Bottom of Page)"/>
        <w:docPartUnique/>
      </w:docPartObj>
    </w:sdtPr>
    <w:sdtEndPr/>
    <w:sdtContent>
      <w:p w:rsidR="0007685F" w:rsidRDefault="0007685F">
        <w:pPr>
          <w:pStyle w:val="a7"/>
          <w:jc w:val="center"/>
        </w:pPr>
        <w:r>
          <w:fldChar w:fldCharType="begin"/>
        </w:r>
        <w:r>
          <w:instrText>PAGE   \* MERGEFORMAT</w:instrText>
        </w:r>
        <w:r>
          <w:fldChar w:fldCharType="separate"/>
        </w:r>
        <w:r w:rsidR="00712636" w:rsidRPr="00712636">
          <w:rPr>
            <w:noProof/>
            <w:lang w:val="ja-JP"/>
          </w:rPr>
          <w:t>2</w:t>
        </w:r>
        <w:r>
          <w:fldChar w:fldCharType="end"/>
        </w:r>
      </w:p>
    </w:sdtContent>
  </w:sdt>
  <w:p w:rsidR="0007685F" w:rsidRDefault="000768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5F" w:rsidRDefault="0007685F" w:rsidP="00391B59">
      <w:r>
        <w:separator/>
      </w:r>
    </w:p>
  </w:footnote>
  <w:footnote w:type="continuationSeparator" w:id="0">
    <w:p w:rsidR="0007685F" w:rsidRDefault="0007685F" w:rsidP="0039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49"/>
    <w:rsid w:val="0007685F"/>
    <w:rsid w:val="000C633F"/>
    <w:rsid w:val="00180FD5"/>
    <w:rsid w:val="001F0495"/>
    <w:rsid w:val="002427B2"/>
    <w:rsid w:val="002866AD"/>
    <w:rsid w:val="003229C1"/>
    <w:rsid w:val="00391B59"/>
    <w:rsid w:val="003B3355"/>
    <w:rsid w:val="00441C4A"/>
    <w:rsid w:val="0047470E"/>
    <w:rsid w:val="00474A2D"/>
    <w:rsid w:val="004A06D7"/>
    <w:rsid w:val="004F2029"/>
    <w:rsid w:val="00633B41"/>
    <w:rsid w:val="006B0027"/>
    <w:rsid w:val="00705027"/>
    <w:rsid w:val="00712636"/>
    <w:rsid w:val="007B420F"/>
    <w:rsid w:val="00812659"/>
    <w:rsid w:val="008243A8"/>
    <w:rsid w:val="008278B1"/>
    <w:rsid w:val="008E61AD"/>
    <w:rsid w:val="00AC611A"/>
    <w:rsid w:val="00B250E3"/>
    <w:rsid w:val="00BB68F3"/>
    <w:rsid w:val="00C038E5"/>
    <w:rsid w:val="00C55D21"/>
    <w:rsid w:val="00DE15B2"/>
    <w:rsid w:val="00E048B4"/>
    <w:rsid w:val="00E4260B"/>
    <w:rsid w:val="00E53E11"/>
    <w:rsid w:val="00E92249"/>
    <w:rsid w:val="00EB5365"/>
    <w:rsid w:val="00F3738A"/>
    <w:rsid w:val="00F617D8"/>
    <w:rsid w:val="00F747A2"/>
    <w:rsid w:val="00F9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8D6D13"/>
  <w15:chartTrackingRefBased/>
  <w15:docId w15:val="{F3FA5482-B2D0-4503-88A9-85ED5556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2029"/>
    <w:rPr>
      <w:rFonts w:asciiTheme="majorHAnsi" w:eastAsiaTheme="majorEastAsia" w:hAnsiTheme="majorHAnsi" w:cstheme="majorBidi"/>
      <w:sz w:val="18"/>
      <w:szCs w:val="18"/>
    </w:rPr>
  </w:style>
  <w:style w:type="paragraph" w:styleId="a5">
    <w:name w:val="header"/>
    <w:basedOn w:val="a"/>
    <w:link w:val="a6"/>
    <w:uiPriority w:val="99"/>
    <w:unhideWhenUsed/>
    <w:rsid w:val="00391B59"/>
    <w:pPr>
      <w:tabs>
        <w:tab w:val="center" w:pos="4252"/>
        <w:tab w:val="right" w:pos="8504"/>
      </w:tabs>
      <w:snapToGrid w:val="0"/>
    </w:pPr>
  </w:style>
  <w:style w:type="character" w:customStyle="1" w:styleId="a6">
    <w:name w:val="ヘッダー (文字)"/>
    <w:basedOn w:val="a0"/>
    <w:link w:val="a5"/>
    <w:uiPriority w:val="99"/>
    <w:rsid w:val="00391B59"/>
  </w:style>
  <w:style w:type="paragraph" w:styleId="a7">
    <w:name w:val="footer"/>
    <w:basedOn w:val="a"/>
    <w:link w:val="a8"/>
    <w:uiPriority w:val="99"/>
    <w:unhideWhenUsed/>
    <w:rsid w:val="00391B59"/>
    <w:pPr>
      <w:tabs>
        <w:tab w:val="center" w:pos="4252"/>
        <w:tab w:val="right" w:pos="8504"/>
      </w:tabs>
      <w:snapToGrid w:val="0"/>
    </w:pPr>
  </w:style>
  <w:style w:type="character" w:customStyle="1" w:styleId="a8">
    <w:name w:val="フッター (文字)"/>
    <w:basedOn w:val="a0"/>
    <w:link w:val="a7"/>
    <w:uiPriority w:val="99"/>
    <w:rsid w:val="00391B59"/>
  </w:style>
  <w:style w:type="character" w:styleId="a9">
    <w:name w:val="Hyperlink"/>
    <w:basedOn w:val="a0"/>
    <w:uiPriority w:val="99"/>
    <w:unhideWhenUsed/>
    <w:rsid w:val="00391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119735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明日香</dc:creator>
  <cp:keywords/>
  <dc:description/>
  <cp:lastModifiedBy>奥山　勉</cp:lastModifiedBy>
  <cp:revision>28</cp:revision>
  <cp:lastPrinted>2024-03-13T02:16:00Z</cp:lastPrinted>
  <dcterms:created xsi:type="dcterms:W3CDTF">2024-02-13T02:36:00Z</dcterms:created>
  <dcterms:modified xsi:type="dcterms:W3CDTF">2024-03-13T02:18:00Z</dcterms:modified>
</cp:coreProperties>
</file>