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D2647A" w:rsidP="00253B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647A">
        <w:rPr>
          <w:rFonts w:hint="eastAsia"/>
          <w:b/>
          <w:sz w:val="28"/>
          <w:szCs w:val="28"/>
        </w:rPr>
        <w:t>構造及び設備の概要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499"/>
        <w:gridCol w:w="83"/>
        <w:gridCol w:w="44"/>
        <w:gridCol w:w="1281"/>
        <w:gridCol w:w="3257"/>
        <w:gridCol w:w="4107"/>
      </w:tblGrid>
      <w:tr w:rsidR="00D2647A" w:rsidTr="00F450CF">
        <w:trPr>
          <w:trHeight w:hRule="exact" w:val="440"/>
        </w:trPr>
        <w:tc>
          <w:tcPr>
            <w:tcW w:w="249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2647A" w:rsidRPr="00D2647A" w:rsidRDefault="00D2647A" w:rsidP="00F450CF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建築物の構造</w:t>
            </w:r>
          </w:p>
        </w:tc>
        <w:tc>
          <w:tcPr>
            <w:tcW w:w="736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2647A" w:rsidRPr="00D2647A" w:rsidRDefault="00D2647A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鉄筋コンクリート・鉄骨・木造・その他（　</w:t>
            </w:r>
            <w:r w:rsidR="00574B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）　　階建　　　使用部分　　階</w:t>
            </w:r>
          </w:p>
        </w:tc>
      </w:tr>
      <w:tr w:rsidR="00574B24" w:rsidTr="00F450CF">
        <w:trPr>
          <w:trHeight w:hRule="exact" w:val="431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74B24" w:rsidRPr="00856CB8" w:rsidRDefault="00574B24" w:rsidP="00F450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取次所</w:t>
            </w:r>
          </w:p>
        </w:tc>
      </w:tr>
      <w:tr w:rsidR="00D2647A" w:rsidRPr="00856CB8" w:rsidTr="00F450CF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2647A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2647A" w:rsidRPr="00856CB8" w:rsidRDefault="00856CB8" w:rsidP="00E26D4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D2647A" w:rsidRPr="00856CB8" w:rsidTr="00F450CF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D2647A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D2647A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856CB8" w:rsidRPr="00856CB8" w:rsidTr="00F450CF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856CB8" w:rsidRPr="00856CB8" w:rsidTr="00F450CF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受渡区分</w:t>
            </w:r>
          </w:p>
        </w:tc>
        <w:tc>
          <w:tcPr>
            <w:tcW w:w="1408" w:type="dxa"/>
            <w:gridSpan w:val="3"/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仕切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CB8" w:rsidRPr="00856CB8" w:rsidTr="00F450CF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標示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CB8" w:rsidRPr="00856CB8" w:rsidTr="00F450CF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格納</w:t>
            </w:r>
          </w:p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</w:p>
        </w:tc>
        <w:tc>
          <w:tcPr>
            <w:tcW w:w="1408" w:type="dxa"/>
            <w:gridSpan w:val="3"/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856CB8" w:rsidRPr="00856CB8" w:rsidRDefault="009370BA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戸棚　　　　個　　・容器　　　個　</w:t>
            </w:r>
          </w:p>
        </w:tc>
      </w:tr>
      <w:tr w:rsidR="00856CB8" w:rsidRPr="00856CB8" w:rsidTr="00F450CF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bottom w:val="double" w:sz="4" w:space="0" w:color="auto"/>
            </w:tcBorders>
            <w:vAlign w:val="center"/>
          </w:tcPr>
          <w:p w:rsidR="00856CB8" w:rsidRPr="00856CB8" w:rsidRDefault="00856CB8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56CB8" w:rsidRPr="00856CB8" w:rsidRDefault="009370BA" w:rsidP="00F450CF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253B7C" w:rsidRPr="00856CB8" w:rsidTr="008B65EB">
        <w:trPr>
          <w:trHeight w:hRule="exact" w:val="407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3B7C" w:rsidRPr="00856CB8" w:rsidRDefault="00253B7C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仕上場</w:t>
            </w:r>
          </w:p>
        </w:tc>
      </w:tr>
      <w:tr w:rsidR="00D2647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2647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2647A" w:rsidRPr="00856CB8" w:rsidRDefault="009370BA" w:rsidP="008B65E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受渡区分</w:t>
            </w:r>
          </w:p>
        </w:tc>
        <w:tc>
          <w:tcPr>
            <w:tcW w:w="1408" w:type="dxa"/>
            <w:gridSpan w:val="3"/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仕切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9370BA" w:rsidRPr="00856CB8" w:rsidRDefault="00937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70BA" w:rsidRPr="00856CB8" w:rsidTr="008B65E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標示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9370BA" w:rsidRPr="00856CB8" w:rsidRDefault="00937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70BA" w:rsidRPr="00856CB8" w:rsidTr="008B65E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370BA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格納</w:t>
            </w:r>
          </w:p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</w:p>
        </w:tc>
        <w:tc>
          <w:tcPr>
            <w:tcW w:w="1408" w:type="dxa"/>
            <w:gridSpan w:val="3"/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戸棚　　　　個　　・容器　　　個　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プレス機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シーツローラー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包装機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253B7C" w:rsidRPr="00856CB8" w:rsidTr="008B65EB">
        <w:trPr>
          <w:trHeight w:hRule="exact" w:val="411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3B7C" w:rsidRPr="00856CB8" w:rsidRDefault="00253B7C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洗場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370BA" w:rsidRPr="00856CB8" w:rsidRDefault="00253B7C" w:rsidP="008B65E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コンクリート・タイル・リノリウム・板・その他（</w:t>
            </w:r>
            <w:r w:rsidR="00253B7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腰板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コンクリート・タイル・リノリウム・板・その他（　</w:t>
            </w:r>
            <w:r w:rsidR="00253B7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ind w:firstLineChars="750" w:firstLine="135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脱水機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ind w:firstLineChars="750" w:firstLine="135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消毒設備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9370BA" w:rsidRPr="00856CB8" w:rsidRDefault="00937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乾燥方法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自然・人工（乾燥機　機種　　　　　乾燥機）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370BA" w:rsidRPr="00856CB8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排水方法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370BA" w:rsidRPr="009370BA" w:rsidRDefault="009370BA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下水道・側溝・河川</w:t>
            </w:r>
          </w:p>
        </w:tc>
      </w:tr>
      <w:tr w:rsidR="00253B7C" w:rsidRPr="00856CB8" w:rsidTr="008B65EB">
        <w:trPr>
          <w:trHeight w:hRule="exact" w:val="395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B7C" w:rsidRPr="00856CB8" w:rsidRDefault="00253B7C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ドライ設備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574B24" w:rsidRPr="00856CB8" w:rsidRDefault="00574B24" w:rsidP="00574B24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ドライ設備</w:t>
            </w:r>
          </w:p>
        </w:tc>
        <w:tc>
          <w:tcPr>
            <w:tcW w:w="582" w:type="dxa"/>
            <w:gridSpan w:val="2"/>
            <w:vMerge w:val="restart"/>
            <w:tcBorders>
              <w:top w:val="double" w:sz="4" w:space="0" w:color="auto"/>
            </w:tcBorders>
            <w:textDirection w:val="tbRlV"/>
          </w:tcPr>
          <w:p w:rsidR="00574B24" w:rsidRPr="00856CB8" w:rsidRDefault="00574B24" w:rsidP="00574B24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使用溶剤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パークロ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ind w:firstLineChars="750" w:firstLine="135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エタン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ターペン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フロン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9" w:type="dxa"/>
            <w:gridSpan w:val="4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）　　台　機種：　　　　　　　　　　　　　   能力　 　 ㎏　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574B24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コンクリート・その他（　　　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貯蔵用タンク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ポリ・金属・その他（　　　）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9370BA" w:rsidRPr="00574B24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排液処理装置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ばっ気・活性炭・その他（　　　）機種：</w:t>
            </w:r>
          </w:p>
        </w:tc>
      </w:tr>
      <w:tr w:rsidR="009370BA" w:rsidRPr="00856CB8" w:rsidTr="008B65E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溶剤蒸気回収装置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有（　　　　）・無（　　　　）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120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74B24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有機溶剤の蒸留</w:t>
            </w:r>
          </w:p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残さ物等</w:t>
            </w:r>
          </w:p>
        </w:tc>
        <w:tc>
          <w:tcPr>
            <w:tcW w:w="1281" w:type="dxa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コンクリート・その他（　　　）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保管容器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ポリ・金属・その他（　　　）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処理方法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業者委託・その他（　　　）</w:t>
            </w:r>
          </w:p>
        </w:tc>
      </w:tr>
      <w:tr w:rsidR="00574B24" w:rsidRPr="00856CB8" w:rsidTr="008B65E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574B24" w:rsidRPr="00856CB8" w:rsidRDefault="00574B24" w:rsidP="008B65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574B24" w:rsidRPr="00856CB8" w:rsidRDefault="00574B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70BA" w:rsidRPr="00856CB8" w:rsidTr="008B65EB">
        <w:trPr>
          <w:trHeight w:hRule="exact" w:val="370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0BA" w:rsidRPr="00856CB8" w:rsidRDefault="00574B24" w:rsidP="008B65EB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洗たく物処理工場他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370BA" w:rsidRPr="00856CB8" w:rsidRDefault="00937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2647A" w:rsidRDefault="00D2647A" w:rsidP="00253B7C"/>
    <w:p w:rsidR="00483AD6" w:rsidRDefault="00483AD6" w:rsidP="00253B7C"/>
    <w:p w:rsidR="00483AD6" w:rsidRPr="00B27437" w:rsidRDefault="00483AD6" w:rsidP="00483AD6">
      <w:pPr>
        <w:rPr>
          <w:rFonts w:asciiTheme="majorEastAsia" w:eastAsiaTheme="majorEastAsia" w:hAnsiTheme="majorEastAsia"/>
          <w:sz w:val="28"/>
          <w:szCs w:val="28"/>
        </w:rPr>
      </w:pPr>
      <w:r w:rsidRPr="00B27437">
        <w:rPr>
          <w:rFonts w:asciiTheme="majorEastAsia" w:eastAsiaTheme="majorEastAsia" w:hAnsiTheme="majorEastAsia" w:hint="eastAsia"/>
          <w:sz w:val="28"/>
          <w:szCs w:val="28"/>
        </w:rPr>
        <w:t>付近の見取り図</w:t>
      </w:r>
      <w:r w:rsidRPr="00B27437">
        <w:rPr>
          <w:rFonts w:asciiTheme="majorEastAsia" w:eastAsiaTheme="majorEastAsia" w:hAnsiTheme="majorEastAsia" w:hint="eastAsia"/>
          <w:sz w:val="18"/>
          <w:szCs w:val="18"/>
        </w:rPr>
        <w:t xml:space="preserve">　※書ききれない場合は、別紙へ記載</w:t>
      </w:r>
    </w:p>
    <w:p w:rsidR="00483AD6" w:rsidRDefault="00483AD6" w:rsidP="00483A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B78A" wp14:editId="1F47FDA7">
                <wp:simplePos x="0" y="0"/>
                <wp:positionH relativeFrom="column">
                  <wp:posOffset>-76352</wp:posOffset>
                </wp:positionH>
                <wp:positionV relativeFrom="paragraph">
                  <wp:posOffset>77672</wp:posOffset>
                </wp:positionV>
                <wp:extent cx="6159500" cy="4323283"/>
                <wp:effectExtent l="0" t="0" r="1270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432328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3C7B" id="正方形/長方形 1" o:spid="_x0000_s1026" style="position:absolute;left:0;text-align:left;margin-left:-6pt;margin-top:6.1pt;width:485pt;height:3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" filled="f" strokecolor="windowText" strokeweight="1.5pt"/>
            </w:pict>
          </mc:Fallback>
        </mc:AlternateContent>
      </w: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sz w:val="24"/>
          <w:szCs w:val="24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pPr>
        <w:rPr>
          <w:b/>
          <w:sz w:val="28"/>
          <w:szCs w:val="28"/>
        </w:rPr>
      </w:pPr>
    </w:p>
    <w:p w:rsidR="004F33AD" w:rsidRDefault="004F33AD" w:rsidP="00483AD6">
      <w:pPr>
        <w:rPr>
          <w:b/>
          <w:sz w:val="28"/>
          <w:szCs w:val="28"/>
        </w:rPr>
      </w:pPr>
    </w:p>
    <w:p w:rsidR="00483AD6" w:rsidRPr="00B27437" w:rsidRDefault="00483AD6" w:rsidP="00483AD6">
      <w:pPr>
        <w:rPr>
          <w:b/>
          <w:sz w:val="28"/>
          <w:szCs w:val="28"/>
        </w:rPr>
      </w:pPr>
    </w:p>
    <w:p w:rsidR="00483AD6" w:rsidRPr="004F33AD" w:rsidRDefault="00483AD6" w:rsidP="00483AD6">
      <w:pPr>
        <w:rPr>
          <w:b/>
          <w:sz w:val="28"/>
          <w:szCs w:val="28"/>
        </w:rPr>
      </w:pPr>
    </w:p>
    <w:p w:rsidR="00483AD6" w:rsidRDefault="00483AD6" w:rsidP="00483AD6">
      <w:r w:rsidRPr="00B2743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AC550" wp14:editId="0ED05925">
                <wp:simplePos x="0" y="0"/>
                <wp:positionH relativeFrom="column">
                  <wp:posOffset>-76352</wp:posOffset>
                </wp:positionH>
                <wp:positionV relativeFrom="paragraph">
                  <wp:posOffset>262052</wp:posOffset>
                </wp:positionV>
                <wp:extent cx="6159500" cy="4381805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4381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44D5" id="正方形/長方形 2" o:spid="_x0000_s1026" style="position:absolute;left:0;text-align:left;margin-left:-6pt;margin-top:20.65pt;width:485pt;height:3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" filled="f" strokecolor="windowText" strokeweight="1.5pt"/>
            </w:pict>
          </mc:Fallback>
        </mc:AlternateContent>
      </w:r>
      <w:r w:rsidRPr="00B27437">
        <w:rPr>
          <w:rFonts w:ascii="ＭＳ ゴシック" w:eastAsia="ＭＳ ゴシック" w:hAnsi="ＭＳ ゴシック" w:hint="eastAsia"/>
          <w:sz w:val="28"/>
          <w:szCs w:val="28"/>
        </w:rPr>
        <w:t>洗濯機等の配置図</w:t>
      </w:r>
      <w:r w:rsidRPr="00B27437">
        <w:rPr>
          <w:rFonts w:ascii="ＭＳ ゴシック" w:eastAsia="ＭＳ ゴシック" w:hAnsi="ＭＳ ゴシック" w:hint="eastAsia"/>
          <w:sz w:val="18"/>
          <w:szCs w:val="18"/>
        </w:rPr>
        <w:t xml:space="preserve">　※書ききれない場合は、別紙</w:t>
      </w:r>
    </w:p>
    <w:sectPr w:rsidR="00483AD6" w:rsidSect="00D26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C6" w:rsidRDefault="00F94FC6" w:rsidP="00F94FC6">
      <w:pPr>
        <w:spacing w:line="240" w:lineRule="auto"/>
      </w:pPr>
      <w:r>
        <w:separator/>
      </w:r>
    </w:p>
  </w:endnote>
  <w:endnote w:type="continuationSeparator" w:id="0">
    <w:p w:rsidR="00F94FC6" w:rsidRDefault="00F94FC6" w:rsidP="00F9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C6" w:rsidRDefault="00F94FC6" w:rsidP="00F94FC6">
      <w:pPr>
        <w:spacing w:line="240" w:lineRule="auto"/>
      </w:pPr>
      <w:r>
        <w:separator/>
      </w:r>
    </w:p>
  </w:footnote>
  <w:footnote w:type="continuationSeparator" w:id="0">
    <w:p w:rsidR="00F94FC6" w:rsidRDefault="00F94FC6" w:rsidP="00F9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6" w:rsidRDefault="00F94F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7A"/>
    <w:rsid w:val="00253B7C"/>
    <w:rsid w:val="003511AF"/>
    <w:rsid w:val="00483AD6"/>
    <w:rsid w:val="004F33AD"/>
    <w:rsid w:val="00574B24"/>
    <w:rsid w:val="00856CB8"/>
    <w:rsid w:val="008B65EB"/>
    <w:rsid w:val="009370BA"/>
    <w:rsid w:val="00D2647A"/>
    <w:rsid w:val="00E26D4D"/>
    <w:rsid w:val="00E867EF"/>
    <w:rsid w:val="00F450CF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FC6"/>
  </w:style>
  <w:style w:type="paragraph" w:styleId="a8">
    <w:name w:val="footer"/>
    <w:basedOn w:val="a"/>
    <w:link w:val="a9"/>
    <w:uiPriority w:val="99"/>
    <w:unhideWhenUsed/>
    <w:rsid w:val="00F94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新宿区役所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2021-01-07T23:47:00Z</dcterms:created>
  <dcterms:modified xsi:type="dcterms:W3CDTF">2021-01-07T23:47:00Z</dcterms:modified>
</cp:coreProperties>
</file>