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6B91" w14:textId="4C6D7DAB" w:rsidR="00A76ECF" w:rsidRPr="000C45B6" w:rsidRDefault="00A76ECF" w:rsidP="00A76ECF">
      <w:pPr>
        <w:pStyle w:val="1"/>
      </w:pPr>
      <w:r w:rsidRPr="000C45B6">
        <w:rPr>
          <w:rFonts w:hint="eastAsia"/>
        </w:rPr>
        <w:t>施設の提供、運営に関する業務について</w:t>
      </w:r>
    </w:p>
    <w:p w14:paraId="023D06DD" w14:textId="2A69128F" w:rsidR="005D27EF" w:rsidRPr="000C45B6" w:rsidRDefault="005D27EF" w:rsidP="005D27EF">
      <w:pPr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【団体名：　　　　　】</w:t>
      </w:r>
    </w:p>
    <w:p w14:paraId="358FC4FF" w14:textId="77777777" w:rsidR="00760725" w:rsidRDefault="00760725" w:rsidP="00760725">
      <w:pPr>
        <w:rPr>
          <w:rFonts w:ascii="ＭＳ ゴシック" w:eastAsia="ＭＳ ゴシック" w:hAnsi="ＭＳ ゴシック"/>
          <w:szCs w:val="21"/>
        </w:rPr>
      </w:pPr>
      <w:r w:rsidRPr="007B6F0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Pr="007B6F0C">
        <w:rPr>
          <w:rFonts w:ascii="ＭＳ ゴシック" w:eastAsia="ＭＳ ゴシック" w:hAnsi="ＭＳ ゴシック" w:hint="eastAsia"/>
          <w:szCs w:val="21"/>
        </w:rPr>
        <w:t>）利用区分、利用料金、休館日及び開館時間の設定</w:t>
      </w:r>
    </w:p>
    <w:p w14:paraId="2C1734CD" w14:textId="77777777" w:rsidR="00760725" w:rsidRPr="000C45B6" w:rsidRDefault="00760725" w:rsidP="0076072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該当する項目にチェックしてください。</w:t>
      </w:r>
    </w:p>
    <w:p w14:paraId="11515A37" w14:textId="77777777" w:rsidR="00760725" w:rsidRPr="000C45B6" w:rsidRDefault="00760725" w:rsidP="0076072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□　現行の利用区分・利用料金（別紙現行利用料金表）から変更しない</w:t>
      </w:r>
    </w:p>
    <w:p w14:paraId="78FEBD3A" w14:textId="77777777" w:rsidR="00760725" w:rsidRPr="000C45B6" w:rsidRDefault="00760725" w:rsidP="0076072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□　利用区分・利用料金を変更する</w:t>
      </w:r>
    </w:p>
    <w:p w14:paraId="5FAE64B0" w14:textId="77777777" w:rsidR="00760725" w:rsidRPr="000C45B6" w:rsidRDefault="00760725" w:rsidP="0076072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□　現行の</w:t>
      </w:r>
      <w:r w:rsidRPr="000C45B6">
        <w:rPr>
          <w:rFonts w:asciiTheme="minorEastAsia" w:hAnsiTheme="minorEastAsia" w:hint="eastAsia"/>
          <w:szCs w:val="21"/>
        </w:rPr>
        <w:t>休館日及び開館時間</w:t>
      </w:r>
      <w:r w:rsidRPr="000C45B6">
        <w:rPr>
          <w:rFonts w:asciiTheme="minorEastAsia" w:hAnsiTheme="minorEastAsia" w:hint="eastAsia"/>
        </w:rPr>
        <w:t>から変更しない</w:t>
      </w:r>
    </w:p>
    <w:p w14:paraId="40598F47" w14:textId="77777777" w:rsidR="00760725" w:rsidRPr="000C45B6" w:rsidRDefault="00760725" w:rsidP="0076072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 xml:space="preserve">□　</w:t>
      </w:r>
      <w:r w:rsidRPr="000C45B6">
        <w:rPr>
          <w:rFonts w:asciiTheme="minorEastAsia" w:hAnsiTheme="minorEastAsia" w:hint="eastAsia"/>
          <w:szCs w:val="21"/>
        </w:rPr>
        <w:t>休館日及び開館時間</w:t>
      </w:r>
      <w:r w:rsidRPr="000C45B6">
        <w:rPr>
          <w:rFonts w:asciiTheme="minorEastAsia" w:hAnsiTheme="minorEastAsia" w:hint="eastAsia"/>
        </w:rPr>
        <w:t>を変更する</w:t>
      </w:r>
    </w:p>
    <w:p w14:paraId="3E9681C1" w14:textId="41CA0EEF" w:rsidR="00760725" w:rsidRPr="00760725" w:rsidRDefault="00760725" w:rsidP="00760725">
      <w:pPr>
        <w:ind w:left="229" w:hangingChars="100" w:hanging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※「利用区分・利用料金を変更する」にチェックした場合は、別紙「利用料金上限表」及び「現行料金表」を参考に料金表を作成してください。</w:t>
      </w:r>
    </w:p>
    <w:p w14:paraId="128BECF8" w14:textId="1BF9C0EF" w:rsidR="00C24556" w:rsidRPr="000C45B6" w:rsidRDefault="00C24556" w:rsidP="005D27EF">
      <w:pPr>
        <w:rPr>
          <w:rFonts w:asciiTheme="minorEastAsia" w:hAnsiTheme="minorEastAsia"/>
        </w:rPr>
      </w:pPr>
      <w:r w:rsidRPr="000C45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2B63" wp14:editId="7494C6C1">
                <wp:simplePos x="0" y="0"/>
                <wp:positionH relativeFrom="margin">
                  <wp:align>left</wp:align>
                </wp:positionH>
                <wp:positionV relativeFrom="paragraph">
                  <wp:posOffset>68399</wp:posOffset>
                </wp:positionV>
                <wp:extent cx="6127750" cy="1447800"/>
                <wp:effectExtent l="0" t="0" r="25400" b="19050"/>
                <wp:wrapNone/>
                <wp:docPr id="14924609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1998" id="正方形/長方形 1" o:spid="_x0000_s1026" style="position:absolute;left:0;text-align:left;margin-left:0;margin-top:5.4pt;width:482.5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" filled="f" strokecolor="black [3213]" strokeweight="2pt">
                <w10:wrap anchorx="margin"/>
              </v:rect>
            </w:pict>
          </mc:Fallback>
        </mc:AlternateContent>
      </w:r>
    </w:p>
    <w:p w14:paraId="4AA88F6D" w14:textId="2B7DBA72" w:rsidR="00C24556" w:rsidRPr="000C45B6" w:rsidRDefault="00C24556" w:rsidP="005D27EF">
      <w:pPr>
        <w:rPr>
          <w:rFonts w:asciiTheme="minorEastAsia" w:hAnsiTheme="minorEastAsia"/>
        </w:rPr>
      </w:pPr>
    </w:p>
    <w:p w14:paraId="0D90F25A" w14:textId="77777777" w:rsidR="00C24556" w:rsidRPr="000C45B6" w:rsidRDefault="00C24556" w:rsidP="005D27EF">
      <w:pPr>
        <w:rPr>
          <w:rFonts w:asciiTheme="minorEastAsia" w:hAnsiTheme="minorEastAsia"/>
        </w:rPr>
      </w:pPr>
    </w:p>
    <w:p w14:paraId="0CAACD1E" w14:textId="77777777" w:rsidR="00C24556" w:rsidRPr="000C45B6" w:rsidRDefault="00C24556" w:rsidP="005D27EF">
      <w:pPr>
        <w:rPr>
          <w:rFonts w:asciiTheme="minorEastAsia" w:hAnsiTheme="minorEastAsia"/>
        </w:rPr>
      </w:pPr>
    </w:p>
    <w:p w14:paraId="7F0BD315" w14:textId="77777777" w:rsidR="00C24556" w:rsidRPr="000C45B6" w:rsidRDefault="00C24556" w:rsidP="005D27EF">
      <w:pPr>
        <w:rPr>
          <w:rFonts w:asciiTheme="minorEastAsia" w:hAnsiTheme="minorEastAsia"/>
        </w:rPr>
      </w:pPr>
    </w:p>
    <w:p w14:paraId="3DBD375F" w14:textId="77777777" w:rsidR="00C24556" w:rsidRPr="000C45B6" w:rsidRDefault="00C24556" w:rsidP="005D27EF">
      <w:pPr>
        <w:rPr>
          <w:rFonts w:asciiTheme="minorEastAsia" w:hAnsiTheme="minorEastAsia"/>
        </w:rPr>
      </w:pPr>
    </w:p>
    <w:p w14:paraId="1777F862" w14:textId="0C4A6B12" w:rsidR="00C24556" w:rsidRPr="000C45B6" w:rsidRDefault="00C24556" w:rsidP="00760725">
      <w:pPr>
        <w:rPr>
          <w:rFonts w:asciiTheme="minorEastAsia" w:hAnsiTheme="minorEastAsia"/>
        </w:rPr>
      </w:pPr>
    </w:p>
    <w:p w14:paraId="12686FBF" w14:textId="77777777" w:rsidR="00760725" w:rsidRPr="007B6F0C" w:rsidRDefault="00760725" w:rsidP="00760725">
      <w:pPr>
        <w:rPr>
          <w:rFonts w:ascii="ＭＳ ゴシック" w:eastAsia="ＭＳ ゴシック" w:hAnsi="ＭＳ ゴシック"/>
          <w:szCs w:val="21"/>
        </w:rPr>
      </w:pPr>
      <w:r w:rsidRPr="007B6F0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7B6F0C">
        <w:rPr>
          <w:rFonts w:ascii="ＭＳ ゴシック" w:eastAsia="ＭＳ ゴシック" w:hAnsi="ＭＳ ゴシック" w:hint="eastAsia"/>
          <w:szCs w:val="21"/>
        </w:rPr>
        <w:t>）受付案内</w:t>
      </w:r>
      <w:r>
        <w:rPr>
          <w:rFonts w:ascii="ＭＳ ゴシック" w:eastAsia="ＭＳ ゴシック" w:hAnsi="ＭＳ ゴシック" w:hint="eastAsia"/>
          <w:szCs w:val="21"/>
        </w:rPr>
        <w:t>、施設情報の発信</w:t>
      </w:r>
    </w:p>
    <w:p w14:paraId="08BCB119" w14:textId="128B5FA5" w:rsidR="00C24556" w:rsidRPr="000C45B6" w:rsidRDefault="00C24556" w:rsidP="0076072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C6F74" wp14:editId="7002ACC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127750" cy="1485900"/>
                <wp:effectExtent l="0" t="0" r="25400" b="19050"/>
                <wp:wrapNone/>
                <wp:docPr id="10105907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15634" id="正方形/長方形 1" o:spid="_x0000_s1026" style="position:absolute;left:0;text-align:left;margin-left:0;margin-top:1.1pt;width:482.5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" filled="f" strokecolor="black [3213]" strokeweight="2pt">
                <w10:wrap anchorx="margin"/>
              </v:rect>
            </w:pict>
          </mc:Fallback>
        </mc:AlternateContent>
      </w:r>
    </w:p>
    <w:p w14:paraId="0E688423" w14:textId="77777777" w:rsidR="00C24556" w:rsidRPr="000C45B6" w:rsidRDefault="00C24556" w:rsidP="00A65F76">
      <w:pPr>
        <w:ind w:firstLineChars="100" w:firstLine="229"/>
        <w:rPr>
          <w:rFonts w:asciiTheme="minorEastAsia" w:hAnsiTheme="minorEastAsia"/>
        </w:rPr>
      </w:pPr>
    </w:p>
    <w:p w14:paraId="0F6D7E76" w14:textId="77777777" w:rsidR="00C24556" w:rsidRPr="000C45B6" w:rsidRDefault="00C24556" w:rsidP="00A65F76">
      <w:pPr>
        <w:ind w:firstLineChars="100" w:firstLine="229"/>
        <w:rPr>
          <w:rFonts w:asciiTheme="minorEastAsia" w:hAnsiTheme="minorEastAsia"/>
        </w:rPr>
      </w:pPr>
    </w:p>
    <w:p w14:paraId="061FC6F5" w14:textId="77777777" w:rsidR="00C24556" w:rsidRPr="000C45B6" w:rsidRDefault="00C24556" w:rsidP="00A65F76">
      <w:pPr>
        <w:ind w:firstLineChars="100" w:firstLine="229"/>
        <w:rPr>
          <w:rFonts w:asciiTheme="minorEastAsia" w:hAnsiTheme="minorEastAsia"/>
        </w:rPr>
      </w:pPr>
    </w:p>
    <w:p w14:paraId="5011B6CE" w14:textId="77777777" w:rsidR="00C24556" w:rsidRPr="000C45B6" w:rsidRDefault="00C24556" w:rsidP="00A65F76">
      <w:pPr>
        <w:ind w:firstLineChars="100" w:firstLine="229"/>
        <w:rPr>
          <w:rFonts w:asciiTheme="minorEastAsia" w:hAnsiTheme="minorEastAsia"/>
        </w:rPr>
      </w:pPr>
    </w:p>
    <w:p w14:paraId="30E3D070" w14:textId="77777777" w:rsidR="00C24556" w:rsidRPr="000C45B6" w:rsidRDefault="00C24556" w:rsidP="00A65F76">
      <w:pPr>
        <w:ind w:firstLineChars="100" w:firstLine="229"/>
        <w:rPr>
          <w:rFonts w:asciiTheme="minorEastAsia" w:hAnsiTheme="minorEastAsia"/>
        </w:rPr>
      </w:pPr>
    </w:p>
    <w:p w14:paraId="432D43D3" w14:textId="77777777" w:rsidR="00760725" w:rsidRDefault="00760725" w:rsidP="00760725">
      <w:pPr>
        <w:ind w:firstLineChars="50" w:firstLine="115"/>
        <w:rPr>
          <w:rFonts w:ascii="ＭＳ ゴシック" w:eastAsia="ＭＳ ゴシック" w:hAnsi="ＭＳ ゴシック"/>
          <w:szCs w:val="21"/>
        </w:rPr>
      </w:pPr>
    </w:p>
    <w:p w14:paraId="7A6CF28A" w14:textId="4B31739E" w:rsidR="00760725" w:rsidRPr="007B6F0C" w:rsidRDefault="00760725" w:rsidP="00760725">
      <w:pPr>
        <w:ind w:firstLineChars="50" w:firstLine="115"/>
        <w:rPr>
          <w:rFonts w:ascii="ＭＳ ゴシック" w:eastAsia="ＭＳ ゴシック" w:hAnsi="ＭＳ ゴシック"/>
          <w:szCs w:val="21"/>
        </w:rPr>
      </w:pPr>
      <w:r w:rsidRPr="007B6F0C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3</w:t>
      </w:r>
      <w:r w:rsidRPr="007B6F0C"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7B6F0C">
        <w:rPr>
          <w:rFonts w:ascii="ＭＳ ゴシック" w:eastAsia="ＭＳ ゴシック" w:hAnsi="ＭＳ ゴシック" w:hint="eastAsia"/>
          <w:szCs w:val="21"/>
        </w:rPr>
        <w:t>各施設の運営方法</w:t>
      </w:r>
    </w:p>
    <w:p w14:paraId="7A370BD1" w14:textId="45250F32" w:rsidR="00C24556" w:rsidRPr="000C45B6" w:rsidRDefault="00760725" w:rsidP="00A65F76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36C3F" wp14:editId="569ED4D6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127750" cy="1511300"/>
                <wp:effectExtent l="0" t="0" r="25400" b="12700"/>
                <wp:wrapNone/>
                <wp:docPr id="2984938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51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01A0C" id="正方形/長方形 1" o:spid="_x0000_s1026" style="position:absolute;left:0;text-align:left;margin-left:0;margin-top:4.95pt;width:482.5pt;height:11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" filled="f" strokecolor="black [3213]" strokeweight="2pt">
                <w10:wrap anchorx="margin"/>
              </v:rect>
            </w:pict>
          </mc:Fallback>
        </mc:AlternateContent>
      </w:r>
    </w:p>
    <w:p w14:paraId="59556BD6" w14:textId="32DC368A" w:rsidR="00C24556" w:rsidRPr="000C45B6" w:rsidRDefault="00C24556" w:rsidP="00A65F76">
      <w:pPr>
        <w:ind w:firstLineChars="100" w:firstLine="229"/>
        <w:rPr>
          <w:rFonts w:asciiTheme="minorEastAsia" w:hAnsiTheme="minorEastAsia"/>
        </w:rPr>
      </w:pPr>
    </w:p>
    <w:p w14:paraId="3303F2A6" w14:textId="77777777" w:rsidR="00C24556" w:rsidRPr="000C45B6" w:rsidRDefault="00C24556" w:rsidP="00A65F76">
      <w:pPr>
        <w:ind w:firstLineChars="100" w:firstLine="229"/>
        <w:rPr>
          <w:rFonts w:asciiTheme="minorEastAsia" w:hAnsiTheme="minorEastAsia"/>
        </w:rPr>
      </w:pPr>
    </w:p>
    <w:p w14:paraId="16375BDA" w14:textId="72ECAEBA" w:rsidR="00C24556" w:rsidRPr="000C45B6" w:rsidRDefault="00C24556" w:rsidP="00A65F76">
      <w:pPr>
        <w:ind w:firstLineChars="100" w:firstLine="229"/>
        <w:rPr>
          <w:rFonts w:asciiTheme="minorEastAsia" w:hAnsiTheme="minorEastAsia"/>
        </w:rPr>
      </w:pPr>
    </w:p>
    <w:p w14:paraId="6AAE577E" w14:textId="77777777" w:rsidR="00C24556" w:rsidRPr="000C45B6" w:rsidRDefault="00C24556" w:rsidP="00A65F76">
      <w:pPr>
        <w:ind w:firstLineChars="100" w:firstLine="229"/>
        <w:rPr>
          <w:rFonts w:asciiTheme="minorEastAsia" w:hAnsiTheme="minorEastAsia"/>
        </w:rPr>
      </w:pPr>
    </w:p>
    <w:p w14:paraId="4BB3EC66" w14:textId="4089553B" w:rsidR="00275E29" w:rsidRPr="000C45B6" w:rsidRDefault="00275E29" w:rsidP="009A6623">
      <w:pPr>
        <w:rPr>
          <w:rFonts w:asciiTheme="minorEastAsia" w:hAnsiTheme="minorEastAsia"/>
          <w:color w:val="000000" w:themeColor="text1"/>
        </w:rPr>
      </w:pPr>
    </w:p>
    <w:sectPr w:rsidR="00275E29" w:rsidRPr="000C45B6" w:rsidSect="009A6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0A3D" w14:textId="77777777" w:rsidR="00D34AD9" w:rsidRDefault="00D34AD9" w:rsidP="00C0060E">
      <w:r>
        <w:separator/>
      </w:r>
    </w:p>
  </w:endnote>
  <w:endnote w:type="continuationSeparator" w:id="0">
    <w:p w14:paraId="574B4AC3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E6FC" w14:textId="77777777" w:rsidR="00D35BA1" w:rsidRDefault="00D35B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BAA1" w14:textId="77777777" w:rsidR="00D35BA1" w:rsidRDefault="00D35B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C344" w14:textId="77777777" w:rsidR="00D35BA1" w:rsidRDefault="00D35B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E590" w14:textId="77777777" w:rsidR="00D34AD9" w:rsidRDefault="00D34AD9" w:rsidP="00C0060E">
      <w:r>
        <w:separator/>
      </w:r>
    </w:p>
  </w:footnote>
  <w:footnote w:type="continuationSeparator" w:id="0">
    <w:p w14:paraId="4BE86FF1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6BC2" w14:textId="77777777" w:rsidR="00D35BA1" w:rsidRDefault="00D35B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9444" w14:textId="77777777" w:rsidR="00D34AD9" w:rsidRDefault="007C1592" w:rsidP="00AA62B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  <w:r>
      <w:rPr>
        <w:rFonts w:hint="eastAsia"/>
      </w:rPr>
      <w:t>-</w:t>
    </w:r>
    <w:r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7B06" w14:textId="77777777" w:rsidR="00D35BA1" w:rsidRDefault="00D35B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0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62DF0"/>
    <w:rsid w:val="00087EE9"/>
    <w:rsid w:val="000C4523"/>
    <w:rsid w:val="000C45B6"/>
    <w:rsid w:val="000E5A5B"/>
    <w:rsid w:val="000F7FBB"/>
    <w:rsid w:val="00215869"/>
    <w:rsid w:val="0023124C"/>
    <w:rsid w:val="00275185"/>
    <w:rsid w:val="00275E29"/>
    <w:rsid w:val="002B474B"/>
    <w:rsid w:val="00330D76"/>
    <w:rsid w:val="003829A2"/>
    <w:rsid w:val="003B7B8F"/>
    <w:rsid w:val="003D6EEE"/>
    <w:rsid w:val="00443F64"/>
    <w:rsid w:val="005A1B1A"/>
    <w:rsid w:val="005D27EF"/>
    <w:rsid w:val="006C31FD"/>
    <w:rsid w:val="006E0C65"/>
    <w:rsid w:val="00760725"/>
    <w:rsid w:val="00762F9F"/>
    <w:rsid w:val="007C1592"/>
    <w:rsid w:val="008407A2"/>
    <w:rsid w:val="00901A72"/>
    <w:rsid w:val="0094733E"/>
    <w:rsid w:val="0098262B"/>
    <w:rsid w:val="009A6623"/>
    <w:rsid w:val="00A07D87"/>
    <w:rsid w:val="00A65F76"/>
    <w:rsid w:val="00A673B5"/>
    <w:rsid w:val="00A76ECF"/>
    <w:rsid w:val="00A80C91"/>
    <w:rsid w:val="00AA62BC"/>
    <w:rsid w:val="00B835FE"/>
    <w:rsid w:val="00BB0208"/>
    <w:rsid w:val="00BC1D35"/>
    <w:rsid w:val="00C0060E"/>
    <w:rsid w:val="00C24556"/>
    <w:rsid w:val="00D1269E"/>
    <w:rsid w:val="00D34AD9"/>
    <w:rsid w:val="00D35BA1"/>
    <w:rsid w:val="00DC7712"/>
    <w:rsid w:val="00ED08BC"/>
    <w:rsid w:val="00F426D4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6E2CF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01AD-6801-4015-9F3F-6997B97C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