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AC3" w:rsidRPr="00293D4C" w:rsidRDefault="00364708" w:rsidP="0075067A">
      <w:pPr>
        <w:ind w:leftChars="300" w:left="873" w:rightChars="300" w:right="873"/>
        <w:rPr>
          <w:rFonts w:hint="eastAsia"/>
        </w:rPr>
      </w:pPr>
      <w:r>
        <w:rPr>
          <w:rFonts w:hint="eastAsia"/>
        </w:rPr>
        <w:t>新宿区手話言語への理解の促進及び障害者の意思疎通のための多様な手段の利用の促進に関する条例</w:t>
      </w:r>
    </w:p>
    <w:p w:rsidR="00E31F88" w:rsidRDefault="00E31F88" w:rsidP="00854B2B"/>
    <w:p w:rsidR="0070318E" w:rsidRDefault="0070318E" w:rsidP="00854B2B">
      <w:r>
        <w:rPr>
          <w:rFonts w:hint="eastAsia"/>
        </w:rPr>
        <w:t xml:space="preserve">　</w:t>
      </w:r>
      <w:r w:rsidRPr="0070318E">
        <w:rPr>
          <w:rFonts w:hint="eastAsia"/>
        </w:rPr>
        <w:t>手話言語は、ろう者が意思疎通を図る上で音声言語と等しく必要な言語であり、障害の有無を超えて互いの意思を伝え合うための架け橋となるものである。言語を用いて意思疎通を図ることは、互いの気持ちを理解し、また、知識を蓄え、文化を創造するための重要な行為であり、その機会は権利として保障されるべきものである。私たちは、ろう者にとって手話言語が日常生活や社会生活を送る上で必要不可欠な言語であることを深く理解し、その普及に努めていかなければならない。</w:t>
      </w:r>
    </w:p>
    <w:p w:rsidR="0070318E" w:rsidRPr="008E46F7" w:rsidRDefault="00A91532" w:rsidP="00854B2B">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2317115</wp:posOffset>
                </wp:positionH>
                <wp:positionV relativeFrom="paragraph">
                  <wp:posOffset>934720</wp:posOffset>
                </wp:positionV>
                <wp:extent cx="375920" cy="218440"/>
                <wp:effectExtent l="4445" t="3810" r="63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67F" w:rsidRPr="00FA42E5" w:rsidRDefault="0011767F">
                            <w:pPr>
                              <w:rPr>
                                <w:spacing w:val="-20"/>
                                <w:sz w:val="10"/>
                                <w:szCs w:val="10"/>
                              </w:rPr>
                            </w:pPr>
                            <w:r w:rsidRPr="00FA42E5">
                              <w:rPr>
                                <w:rFonts w:hint="eastAsia"/>
                                <w:spacing w:val="-20"/>
                                <w:sz w:val="10"/>
                                <w:szCs w:val="10"/>
                              </w:rPr>
                              <w:t>つな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2.45pt;margin-top:73.6pt;width:29.6pt;height:1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LiptAIAALY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" filled="f" stroked="f">
                <v:textbox inset="5.85pt,.7pt,5.85pt,.7pt">
                  <w:txbxContent>
                    <w:p w:rsidR="0011767F" w:rsidRPr="00FA42E5" w:rsidRDefault="0011767F">
                      <w:pPr>
                        <w:rPr>
                          <w:spacing w:val="-20"/>
                          <w:sz w:val="10"/>
                          <w:szCs w:val="10"/>
                        </w:rPr>
                      </w:pPr>
                      <w:r w:rsidRPr="00FA42E5">
                        <w:rPr>
                          <w:rFonts w:hint="eastAsia"/>
                          <w:spacing w:val="-20"/>
                          <w:sz w:val="10"/>
                          <w:szCs w:val="10"/>
                        </w:rPr>
                        <w:t>つな</w:t>
                      </w:r>
                    </w:p>
                  </w:txbxContent>
                </v:textbox>
              </v:shape>
            </w:pict>
          </mc:Fallback>
        </mc:AlternateContent>
      </w:r>
      <w:r w:rsidR="0070318E">
        <w:rPr>
          <w:rFonts w:hint="eastAsia"/>
        </w:rPr>
        <w:t xml:space="preserve">　</w:t>
      </w:r>
      <w:r w:rsidR="0070318E" w:rsidRPr="0070318E">
        <w:rPr>
          <w:rFonts w:hint="eastAsia"/>
        </w:rPr>
        <w:t>また、障害者ごとに障害の特性や置かれている状況は異なっており、意思疎通のための手段や情報を取得するための手</w:t>
      </w:r>
      <w:r w:rsidR="0070318E" w:rsidRPr="0099407F">
        <w:rPr>
          <w:rFonts w:hint="eastAsia"/>
        </w:rPr>
        <w:t>段</w:t>
      </w:r>
      <w:r w:rsidR="0035388A" w:rsidRPr="0099407F">
        <w:rPr>
          <w:rFonts w:hint="eastAsia"/>
        </w:rPr>
        <w:t>について</w:t>
      </w:r>
      <w:r w:rsidR="0070318E" w:rsidRPr="0099407F">
        <w:rPr>
          <w:rFonts w:hint="eastAsia"/>
        </w:rPr>
        <w:t>、障害者</w:t>
      </w:r>
      <w:r w:rsidR="0035388A" w:rsidRPr="0099407F">
        <w:rPr>
          <w:rFonts w:hint="eastAsia"/>
        </w:rPr>
        <w:t>が自らの意思で</w:t>
      </w:r>
      <w:r w:rsidR="0070318E" w:rsidRPr="0099407F">
        <w:rPr>
          <w:rFonts w:hint="eastAsia"/>
        </w:rPr>
        <w:t>選択することができる環境の整備を進めていくことが重要である。誰もが自ら選択した</w:t>
      </w:r>
      <w:r w:rsidR="0035388A" w:rsidRPr="0099407F">
        <w:rPr>
          <w:rFonts w:hint="eastAsia"/>
        </w:rPr>
        <w:t>手段</w:t>
      </w:r>
      <w:r w:rsidR="0070318E" w:rsidRPr="0099407F">
        <w:rPr>
          <w:rFonts w:hint="eastAsia"/>
        </w:rPr>
        <w:t>により意思を伝え合うことができ、かつ、開かれた繋がりのある社会を目指して</w:t>
      </w:r>
      <w:bookmarkStart w:id="0" w:name="_GoBack"/>
      <w:bookmarkEnd w:id="0"/>
      <w:r w:rsidR="0070318E" w:rsidRPr="0099407F">
        <w:rPr>
          <w:rFonts w:hint="eastAsia"/>
        </w:rPr>
        <w:t>いかなけ</w:t>
      </w:r>
      <w:r w:rsidR="0070318E" w:rsidRPr="008E46F7">
        <w:rPr>
          <w:rFonts w:hint="eastAsia"/>
        </w:rPr>
        <w:t>ればならない。</w:t>
      </w:r>
    </w:p>
    <w:p w:rsidR="0070318E" w:rsidRPr="008E46F7" w:rsidRDefault="0070318E" w:rsidP="00854B2B">
      <w:pPr>
        <w:rPr>
          <w:rFonts w:hint="eastAsia"/>
        </w:rPr>
      </w:pPr>
      <w:r w:rsidRPr="008E46F7">
        <w:rPr>
          <w:rFonts w:hint="eastAsia"/>
        </w:rPr>
        <w:t xml:space="preserve">　新宿区は、首都東京の中心にあり、進取の気風に富んだ街である。様々な人々が行き交うこの街において、障害の有無を超えて人々が繋がり、誰もが互いに人格と個性を尊重し合いながらいきいきと暮らし続け</w:t>
      </w:r>
      <w:r w:rsidR="00FB6916" w:rsidRPr="008E46F7">
        <w:rPr>
          <w:rFonts w:hint="eastAsia"/>
        </w:rPr>
        <w:t>ていく</w:t>
      </w:r>
      <w:r w:rsidRPr="008E46F7">
        <w:rPr>
          <w:rFonts w:hint="eastAsia"/>
        </w:rPr>
        <w:t>ことができる共生社会の実現のために、これまでの取組に加えて新しい風を送り込んでいく決意を込め、</w:t>
      </w:r>
      <w:r w:rsidR="0035388A" w:rsidRPr="008E46F7">
        <w:rPr>
          <w:rFonts w:hint="eastAsia"/>
        </w:rPr>
        <w:t>ここに、</w:t>
      </w:r>
      <w:r w:rsidRPr="008E46F7">
        <w:rPr>
          <w:rFonts w:hint="eastAsia"/>
        </w:rPr>
        <w:t>この条例を制定する。</w:t>
      </w:r>
    </w:p>
    <w:p w:rsidR="00ED19E1" w:rsidRPr="008E46F7" w:rsidRDefault="003F5EF4" w:rsidP="003F5EF4">
      <w:pPr>
        <w:rPr>
          <w:rFonts w:hint="eastAsia"/>
        </w:rPr>
      </w:pPr>
      <w:r w:rsidRPr="008E46F7">
        <w:rPr>
          <w:rFonts w:hint="eastAsia"/>
        </w:rPr>
        <w:t xml:space="preserve">　（</w:t>
      </w:r>
      <w:r w:rsidR="00E86AA8" w:rsidRPr="008E46F7">
        <w:rPr>
          <w:rFonts w:hint="eastAsia"/>
        </w:rPr>
        <w:t>目的</w:t>
      </w:r>
      <w:r w:rsidRPr="008E46F7">
        <w:rPr>
          <w:rFonts w:hint="eastAsia"/>
        </w:rPr>
        <w:t>）</w:t>
      </w:r>
    </w:p>
    <w:p w:rsidR="00590FDB" w:rsidRPr="008E46F7" w:rsidRDefault="003F5EF4" w:rsidP="00364708">
      <w:pPr>
        <w:ind w:left="291" w:hangingChars="100" w:hanging="291"/>
      </w:pPr>
      <w:r w:rsidRPr="008E46F7">
        <w:rPr>
          <w:rFonts w:hint="eastAsia"/>
        </w:rPr>
        <w:t>第1</w:t>
      </w:r>
      <w:r w:rsidR="00364708" w:rsidRPr="008E46F7">
        <w:rPr>
          <w:rFonts w:hint="eastAsia"/>
        </w:rPr>
        <w:t xml:space="preserve">条　</w:t>
      </w:r>
      <w:r w:rsidR="00E86AA8" w:rsidRPr="008E46F7">
        <w:rPr>
          <w:rFonts w:hint="eastAsia"/>
        </w:rPr>
        <w:t>この条例は、手話言語への理解の促進及び障害の特性に応じた意思疎通のための多様な手段の利用の促進に関し基本理念を定め、新宿区（以下「区」という。）の責務並びに区民及び事業者の役割を明らかにすることにより、障害者の意思疎通の充実を図り、もって障害の有無にかかわらず誰もが互いの人格と個性を尊重し合いながらいきいきと暮らし続け</w:t>
      </w:r>
      <w:r w:rsidR="00FB6916" w:rsidRPr="008E46F7">
        <w:rPr>
          <w:rFonts w:hint="eastAsia"/>
        </w:rPr>
        <w:t>ていく</w:t>
      </w:r>
      <w:r w:rsidR="00E86AA8" w:rsidRPr="008E46F7">
        <w:rPr>
          <w:rFonts w:hint="eastAsia"/>
        </w:rPr>
        <w:t>ことができる共生社会の実現に資することを目的とする。</w:t>
      </w:r>
    </w:p>
    <w:p w:rsidR="00E86AA8" w:rsidRPr="008E46F7" w:rsidRDefault="00E86AA8" w:rsidP="00364708">
      <w:pPr>
        <w:ind w:left="291" w:hangingChars="100" w:hanging="291"/>
        <w:rPr>
          <w:rFonts w:hint="eastAsia"/>
        </w:rPr>
      </w:pPr>
      <w:r w:rsidRPr="008E46F7">
        <w:rPr>
          <w:rFonts w:hint="eastAsia"/>
        </w:rPr>
        <w:t xml:space="preserve">　（定義）</w:t>
      </w:r>
    </w:p>
    <w:p w:rsidR="007B7D85" w:rsidRPr="008E46F7" w:rsidRDefault="00E86AA8" w:rsidP="00E86AA8">
      <w:pPr>
        <w:ind w:left="291" w:hangingChars="100" w:hanging="291"/>
      </w:pPr>
      <w:r w:rsidRPr="008E46F7">
        <w:rPr>
          <w:rFonts w:hint="eastAsia"/>
        </w:rPr>
        <w:t>第2条　この条例において、次の各号に掲げる用語の意義は、それぞれ当該各号に定めるところによる。</w:t>
      </w:r>
    </w:p>
    <w:p w:rsidR="00E86AA8" w:rsidRPr="008E46F7" w:rsidRDefault="00E86AA8" w:rsidP="00E86AA8">
      <w:pPr>
        <w:ind w:left="582" w:hangingChars="200" w:hanging="582"/>
      </w:pPr>
      <w:r w:rsidRPr="008E46F7">
        <w:rPr>
          <w:rFonts w:hint="eastAsia"/>
        </w:rPr>
        <w:t xml:space="preserve">　⑴　障害者　身体障害、知的障害、精神障害（発達障害を含む。）</w:t>
      </w:r>
      <w:r w:rsidRPr="008E46F7">
        <w:rPr>
          <w:rFonts w:hint="eastAsia"/>
        </w:rPr>
        <w:lastRenderedPageBreak/>
        <w:t>その他の心身の機能の障害がある者であって、障害及び社会的障壁（障害がある者にとって日常生活又は社会生活を営む上で障壁となるような社会における事物、制度、慣行、観念その他一切のものをいう。）により継続的に日常生活又は社会生活に相当な制限を受ける状態にあるものをいう。</w:t>
      </w:r>
    </w:p>
    <w:p w:rsidR="00E86AA8" w:rsidRPr="008E46F7" w:rsidRDefault="00E86AA8" w:rsidP="00E86AA8">
      <w:pPr>
        <w:ind w:left="582" w:hangingChars="200" w:hanging="582"/>
      </w:pPr>
      <w:r w:rsidRPr="008E46F7">
        <w:rPr>
          <w:rFonts w:hint="eastAsia"/>
        </w:rPr>
        <w:t xml:space="preserve">　⑵　手話言語　手及び指、体の動き、顔の表情等を組み合わせて視覚的に表現する言語であって、独自の語彙及び文法体系を持つものをいう。</w:t>
      </w:r>
    </w:p>
    <w:p w:rsidR="00E86AA8" w:rsidRPr="008E46F7" w:rsidRDefault="00E86AA8" w:rsidP="00E86AA8">
      <w:pPr>
        <w:ind w:left="582" w:hangingChars="200" w:hanging="582"/>
      </w:pPr>
      <w:r w:rsidRPr="008E46F7">
        <w:rPr>
          <w:rFonts w:hint="eastAsia"/>
        </w:rPr>
        <w:t xml:space="preserve">　⑶　障害の特性に応じた意思疎通のための多様な手段　手話、要約筆記、筆談、点字、拡大文字、平易な表現、パーソナルコンピュータ等の情報機器その他の障害者が日常生活及び社会生活において使用する意思疎通のための手段をいう。</w:t>
      </w:r>
    </w:p>
    <w:p w:rsidR="00E86AA8" w:rsidRPr="00716DE3" w:rsidRDefault="00E86AA8" w:rsidP="00E86AA8">
      <w:pPr>
        <w:ind w:left="582" w:hangingChars="200" w:hanging="582"/>
      </w:pPr>
      <w:r w:rsidRPr="008E46F7">
        <w:rPr>
          <w:rFonts w:hint="eastAsia"/>
        </w:rPr>
        <w:t xml:space="preserve">　⑷　</w:t>
      </w:r>
      <w:r w:rsidRPr="00716DE3">
        <w:rPr>
          <w:rFonts w:hint="eastAsia"/>
        </w:rPr>
        <w:t>区民　区の区域内（以下「区内」という。）に</w:t>
      </w:r>
      <w:r w:rsidR="007413F3" w:rsidRPr="00716DE3">
        <w:rPr>
          <w:rFonts w:hint="eastAsia"/>
        </w:rPr>
        <w:t>住所を有する者、区内</w:t>
      </w:r>
      <w:r w:rsidR="00226173" w:rsidRPr="00716DE3">
        <w:rPr>
          <w:rFonts w:hint="eastAsia"/>
        </w:rPr>
        <w:t>に存する</w:t>
      </w:r>
      <w:r w:rsidR="007413F3" w:rsidRPr="00716DE3">
        <w:rPr>
          <w:rFonts w:hint="eastAsia"/>
        </w:rPr>
        <w:t>事務所又は事業所に勤務する者及び区内</w:t>
      </w:r>
      <w:r w:rsidR="00226173" w:rsidRPr="00716DE3">
        <w:rPr>
          <w:rFonts w:hint="eastAsia"/>
        </w:rPr>
        <w:t>に存する</w:t>
      </w:r>
      <w:r w:rsidR="007413F3" w:rsidRPr="00716DE3">
        <w:rPr>
          <w:rFonts w:hint="eastAsia"/>
        </w:rPr>
        <w:t>学校に在学する者をいう。</w:t>
      </w:r>
    </w:p>
    <w:p w:rsidR="00E86AA8" w:rsidRPr="008E46F7" w:rsidRDefault="00E86AA8" w:rsidP="00E86AA8">
      <w:pPr>
        <w:ind w:left="582" w:hangingChars="200" w:hanging="582"/>
        <w:rPr>
          <w:rFonts w:hAnsi="ＭＳ 明朝" w:cs="ＭＳ 明朝"/>
        </w:rPr>
      </w:pPr>
      <w:r w:rsidRPr="00716DE3">
        <w:rPr>
          <w:rFonts w:hint="eastAsia"/>
        </w:rPr>
        <w:t xml:space="preserve">　</w:t>
      </w:r>
      <w:r w:rsidRPr="00716DE3">
        <w:rPr>
          <w:rFonts w:hAnsi="ＭＳ 明朝" w:cs="ＭＳ 明朝" w:hint="eastAsia"/>
        </w:rPr>
        <w:t>⑸　事業者　区内で事業活動を行う法人その他の団体及び個人をいう。</w:t>
      </w:r>
    </w:p>
    <w:p w:rsidR="00E86AA8" w:rsidRPr="008E46F7" w:rsidRDefault="00E86AA8" w:rsidP="00E86AA8">
      <w:pPr>
        <w:ind w:left="582" w:hangingChars="200" w:hanging="582"/>
        <w:rPr>
          <w:rFonts w:hAnsi="ＭＳ 明朝" w:cs="ＭＳ 明朝"/>
        </w:rPr>
      </w:pPr>
      <w:r w:rsidRPr="008E46F7">
        <w:rPr>
          <w:rFonts w:hAnsi="ＭＳ 明朝" w:cs="ＭＳ 明朝" w:hint="eastAsia"/>
        </w:rPr>
        <w:t xml:space="preserve">　（基本理念）</w:t>
      </w:r>
    </w:p>
    <w:p w:rsidR="00E86AA8" w:rsidRPr="008E46F7" w:rsidRDefault="00E86AA8" w:rsidP="00E86AA8">
      <w:pPr>
        <w:ind w:left="291" w:hangingChars="100" w:hanging="291"/>
        <w:rPr>
          <w:rFonts w:hAnsi="ＭＳ 明朝" w:cs="ＭＳ 明朝"/>
        </w:rPr>
      </w:pPr>
      <w:r w:rsidRPr="008E46F7">
        <w:rPr>
          <w:rFonts w:hAnsi="ＭＳ 明朝" w:cs="ＭＳ 明朝" w:hint="eastAsia"/>
        </w:rPr>
        <w:t>第3条　手話言語は、ろう者が日常生活又は社会生活を営む上で必要不可欠な言語であり、音声言語と同等に扱わなければならない。</w:t>
      </w:r>
    </w:p>
    <w:p w:rsidR="00E86AA8" w:rsidRPr="008E46F7" w:rsidRDefault="00E86AA8" w:rsidP="00E86AA8">
      <w:pPr>
        <w:ind w:left="291" w:hangingChars="100" w:hanging="291"/>
        <w:rPr>
          <w:rFonts w:hAnsi="ＭＳ 明朝" w:cs="ＭＳ 明朝"/>
        </w:rPr>
      </w:pPr>
      <w:r w:rsidRPr="008E46F7">
        <w:rPr>
          <w:rFonts w:hAnsi="ＭＳ 明朝" w:cs="ＭＳ 明朝" w:hint="eastAsia"/>
        </w:rPr>
        <w:t>２　障害者が情報を取得し、又は自らの意見を発信するに当たっては、障害の特性に応じた意思疎通のための多様な手段を自由に選択することができる権利が最大限に保障されなければならない。</w:t>
      </w:r>
    </w:p>
    <w:p w:rsidR="00E86AA8" w:rsidRPr="008E46F7" w:rsidRDefault="00E86AA8" w:rsidP="00E86AA8">
      <w:pPr>
        <w:ind w:left="291" w:hangingChars="100" w:hanging="291"/>
        <w:rPr>
          <w:rFonts w:hAnsi="ＭＳ 明朝" w:cs="ＭＳ 明朝"/>
        </w:rPr>
      </w:pPr>
      <w:r w:rsidRPr="008E46F7">
        <w:rPr>
          <w:rFonts w:hAnsi="ＭＳ 明朝" w:cs="ＭＳ 明朝" w:hint="eastAsia"/>
        </w:rPr>
        <w:t xml:space="preserve">　（区の責務）</w:t>
      </w:r>
    </w:p>
    <w:p w:rsidR="00E86AA8" w:rsidRPr="008E46F7" w:rsidRDefault="00E86AA8" w:rsidP="00E86AA8">
      <w:pPr>
        <w:ind w:left="291" w:hangingChars="100" w:hanging="291"/>
        <w:rPr>
          <w:rFonts w:hAnsi="ＭＳ 明朝" w:cs="ＭＳ 明朝"/>
        </w:rPr>
      </w:pPr>
      <w:r w:rsidRPr="008E46F7">
        <w:rPr>
          <w:rFonts w:hAnsi="ＭＳ 明朝" w:cs="ＭＳ 明朝" w:hint="eastAsia"/>
        </w:rPr>
        <w:t>第4条　区は、前条の規定による基本理念（以下「基本理念」という。）に基づき、手話言語への理解の促進及び障害の特性に応じた意思疎通のための多様な手段の利用の促進に関する施策を推進するものとする。</w:t>
      </w:r>
    </w:p>
    <w:p w:rsidR="00E86AA8" w:rsidRPr="008E46F7" w:rsidRDefault="00E86AA8" w:rsidP="00E86AA8">
      <w:pPr>
        <w:ind w:left="291" w:hangingChars="100" w:hanging="291"/>
        <w:rPr>
          <w:rFonts w:hAnsi="ＭＳ 明朝" w:cs="ＭＳ 明朝"/>
        </w:rPr>
      </w:pPr>
      <w:r w:rsidRPr="008E46F7">
        <w:rPr>
          <w:rFonts w:hAnsi="ＭＳ 明朝" w:cs="ＭＳ 明朝" w:hint="eastAsia"/>
        </w:rPr>
        <w:t xml:space="preserve">　（区民の役割）</w:t>
      </w:r>
    </w:p>
    <w:p w:rsidR="00E86AA8" w:rsidRPr="008E46F7" w:rsidRDefault="00E86AA8" w:rsidP="00E86AA8">
      <w:pPr>
        <w:ind w:left="291" w:hangingChars="100" w:hanging="291"/>
        <w:rPr>
          <w:rFonts w:hAnsi="ＭＳ 明朝" w:cs="ＭＳ 明朝"/>
        </w:rPr>
      </w:pPr>
      <w:r w:rsidRPr="008E46F7">
        <w:rPr>
          <w:rFonts w:hAnsi="ＭＳ 明朝" w:cs="ＭＳ 明朝" w:hint="eastAsia"/>
        </w:rPr>
        <w:t>第5条　区民は、基本理念への理解を深め、区が推進する施策に協力するよう努めるものとする。</w:t>
      </w:r>
    </w:p>
    <w:p w:rsidR="00E86AA8" w:rsidRPr="008E46F7" w:rsidRDefault="00E86AA8" w:rsidP="00E86AA8">
      <w:pPr>
        <w:ind w:left="291" w:hangingChars="100" w:hanging="291"/>
        <w:rPr>
          <w:rFonts w:hAnsi="ＭＳ 明朝" w:cs="ＭＳ 明朝"/>
        </w:rPr>
      </w:pPr>
      <w:r w:rsidRPr="008E46F7">
        <w:rPr>
          <w:rFonts w:hAnsi="ＭＳ 明朝" w:cs="ＭＳ 明朝" w:hint="eastAsia"/>
        </w:rPr>
        <w:t xml:space="preserve">　（事業</w:t>
      </w:r>
      <w:r w:rsidR="00D75D01" w:rsidRPr="008E46F7">
        <w:rPr>
          <w:rFonts w:hAnsi="ＭＳ 明朝" w:cs="ＭＳ 明朝" w:hint="eastAsia"/>
        </w:rPr>
        <w:t>者</w:t>
      </w:r>
      <w:r w:rsidRPr="008E46F7">
        <w:rPr>
          <w:rFonts w:hAnsi="ＭＳ 明朝" w:cs="ＭＳ 明朝" w:hint="eastAsia"/>
        </w:rPr>
        <w:t>の役割）</w:t>
      </w:r>
    </w:p>
    <w:p w:rsidR="00E86AA8" w:rsidRPr="008E46F7" w:rsidRDefault="00E86AA8" w:rsidP="00E86AA8">
      <w:pPr>
        <w:ind w:left="291" w:hangingChars="100" w:hanging="291"/>
        <w:rPr>
          <w:rFonts w:hAnsi="ＭＳ 明朝" w:cs="ＭＳ 明朝"/>
        </w:rPr>
      </w:pPr>
      <w:r w:rsidRPr="008E46F7">
        <w:rPr>
          <w:rFonts w:hAnsi="ＭＳ 明朝" w:cs="ＭＳ 明朝" w:hint="eastAsia"/>
        </w:rPr>
        <w:t>第6条　事業者は、基本理念への理解を深め、区が推進する施策に協力するよう努めるものとする。</w:t>
      </w:r>
    </w:p>
    <w:p w:rsidR="00E86AA8" w:rsidRPr="008E46F7" w:rsidRDefault="00E86AA8" w:rsidP="00E86AA8">
      <w:pPr>
        <w:ind w:left="291" w:hangingChars="100" w:hanging="291"/>
        <w:rPr>
          <w:rFonts w:hAnsi="ＭＳ 明朝" w:cs="ＭＳ 明朝"/>
        </w:rPr>
      </w:pPr>
      <w:r w:rsidRPr="008E46F7">
        <w:rPr>
          <w:rFonts w:hAnsi="ＭＳ 明朝" w:cs="ＭＳ 明朝" w:hint="eastAsia"/>
        </w:rPr>
        <w:t>２　事業者は、事業を行うに当たり、障害の特性に応じた意思疎通</w:t>
      </w:r>
      <w:r w:rsidRPr="008E46F7">
        <w:rPr>
          <w:rFonts w:hAnsi="ＭＳ 明朝" w:cs="ＭＳ 明朝" w:hint="eastAsia"/>
        </w:rPr>
        <w:lastRenderedPageBreak/>
        <w:t>のための多様な手段を利用することにより、障害者が利用しやすいサービスを提供するよう努めるものとする。</w:t>
      </w:r>
    </w:p>
    <w:p w:rsidR="00E86AA8" w:rsidRPr="008E46F7" w:rsidRDefault="00E86AA8" w:rsidP="00E86AA8">
      <w:pPr>
        <w:ind w:left="291" w:hangingChars="100" w:hanging="291"/>
        <w:rPr>
          <w:rFonts w:hAnsi="ＭＳ 明朝" w:cs="ＭＳ 明朝"/>
        </w:rPr>
      </w:pPr>
      <w:r w:rsidRPr="008E46F7">
        <w:rPr>
          <w:rFonts w:hAnsi="ＭＳ 明朝" w:cs="ＭＳ 明朝" w:hint="eastAsia"/>
        </w:rPr>
        <w:t xml:space="preserve">　（施策の推進）</w:t>
      </w:r>
    </w:p>
    <w:p w:rsidR="00E86AA8" w:rsidRPr="008E46F7" w:rsidRDefault="00E86AA8" w:rsidP="00E86AA8">
      <w:pPr>
        <w:ind w:left="291" w:hangingChars="100" w:hanging="291"/>
        <w:rPr>
          <w:rFonts w:hAnsi="ＭＳ 明朝" w:cs="ＭＳ 明朝"/>
        </w:rPr>
      </w:pPr>
      <w:r w:rsidRPr="008E46F7">
        <w:rPr>
          <w:rFonts w:hAnsi="ＭＳ 明朝" w:cs="ＭＳ 明朝" w:hint="eastAsia"/>
        </w:rPr>
        <w:t>第7条　区は、次に掲げる施策の推進に努めるものとする。</w:t>
      </w:r>
    </w:p>
    <w:p w:rsidR="00E86AA8" w:rsidRPr="008E46F7" w:rsidRDefault="00E86AA8" w:rsidP="00E86AA8">
      <w:pPr>
        <w:ind w:left="291" w:hangingChars="100" w:hanging="291"/>
        <w:rPr>
          <w:rFonts w:hAnsi="ＭＳ 明朝" w:cs="ＭＳ 明朝"/>
        </w:rPr>
      </w:pPr>
      <w:r w:rsidRPr="008E46F7">
        <w:rPr>
          <w:rFonts w:hAnsi="ＭＳ 明朝" w:cs="ＭＳ 明朝" w:hint="eastAsia"/>
        </w:rPr>
        <w:t xml:space="preserve">　⑴　手話言語への理解の促進及びその普及に関する施策</w:t>
      </w:r>
    </w:p>
    <w:p w:rsidR="00E86AA8" w:rsidRPr="008E46F7" w:rsidRDefault="00E86AA8" w:rsidP="00E86AA8">
      <w:pPr>
        <w:ind w:left="582" w:hangingChars="200" w:hanging="582"/>
        <w:rPr>
          <w:rFonts w:hAnsi="ＭＳ 明朝" w:cs="ＭＳ 明朝"/>
        </w:rPr>
      </w:pPr>
      <w:r w:rsidRPr="008E46F7">
        <w:rPr>
          <w:rFonts w:hAnsi="ＭＳ 明朝" w:cs="ＭＳ 明朝" w:hint="eastAsia"/>
        </w:rPr>
        <w:t xml:space="preserve">　⑵　障害の特性に応じた意思疎通のための多様な手段の選択の機会の確保に関する施策</w:t>
      </w:r>
    </w:p>
    <w:p w:rsidR="00E86AA8" w:rsidRPr="008E46F7" w:rsidRDefault="00E86AA8" w:rsidP="00E86AA8">
      <w:pPr>
        <w:ind w:left="291" w:hangingChars="100" w:hanging="291"/>
        <w:rPr>
          <w:rFonts w:hAnsi="ＭＳ 明朝" w:cs="ＭＳ 明朝"/>
        </w:rPr>
      </w:pPr>
      <w:r w:rsidRPr="008E46F7">
        <w:rPr>
          <w:rFonts w:hAnsi="ＭＳ 明朝" w:cs="ＭＳ 明朝" w:hint="eastAsia"/>
        </w:rPr>
        <w:t xml:space="preserve">　⑶　その他区長が必要と認める施策</w:t>
      </w:r>
    </w:p>
    <w:p w:rsidR="00E86AA8" w:rsidRPr="008E46F7" w:rsidRDefault="00E86AA8" w:rsidP="00E86AA8">
      <w:pPr>
        <w:ind w:left="291" w:hangingChars="100" w:hanging="291"/>
        <w:rPr>
          <w:rFonts w:hAnsi="ＭＳ 明朝" w:cs="ＭＳ 明朝"/>
        </w:rPr>
      </w:pPr>
      <w:r w:rsidRPr="008E46F7">
        <w:rPr>
          <w:rFonts w:hAnsi="ＭＳ 明朝" w:cs="ＭＳ 明朝" w:hint="eastAsia"/>
        </w:rPr>
        <w:t>２　区は、前項各号に掲げる施策を推進するに当たっては、新宿区障害者計画及び新宿区障害福祉計画との整合性を図るものとする。</w:t>
      </w:r>
    </w:p>
    <w:p w:rsidR="00E86AA8" w:rsidRPr="008E46F7" w:rsidRDefault="00E86AA8" w:rsidP="00E86AA8">
      <w:pPr>
        <w:ind w:left="291" w:hangingChars="100" w:hanging="291"/>
        <w:rPr>
          <w:rFonts w:hAnsi="ＭＳ 明朝" w:cs="ＭＳ 明朝"/>
        </w:rPr>
      </w:pPr>
      <w:r w:rsidRPr="008E46F7">
        <w:rPr>
          <w:rFonts w:hAnsi="ＭＳ 明朝" w:cs="ＭＳ 明朝" w:hint="eastAsia"/>
        </w:rPr>
        <w:t xml:space="preserve">　（意見の聴取）</w:t>
      </w:r>
    </w:p>
    <w:p w:rsidR="00E86AA8" w:rsidRPr="008E46F7" w:rsidRDefault="00E86AA8" w:rsidP="00E86AA8">
      <w:pPr>
        <w:ind w:left="291" w:hangingChars="100" w:hanging="291"/>
        <w:rPr>
          <w:rFonts w:hAnsi="ＭＳ 明朝" w:cs="ＭＳ 明朝"/>
        </w:rPr>
      </w:pPr>
      <w:r w:rsidRPr="008E46F7">
        <w:rPr>
          <w:rFonts w:hAnsi="ＭＳ 明朝" w:cs="ＭＳ 明朝" w:hint="eastAsia"/>
        </w:rPr>
        <w:t>第8条　区長は、前条第1項各号に掲げる施策を推進するに当たり、必要があると認めるときは、障害者その他の関係者から意見を聴取するものとする。</w:t>
      </w:r>
    </w:p>
    <w:p w:rsidR="00E86AA8" w:rsidRPr="008E46F7" w:rsidRDefault="00E86AA8" w:rsidP="00E86AA8">
      <w:pPr>
        <w:ind w:left="291" w:hangingChars="100" w:hanging="291"/>
        <w:rPr>
          <w:rFonts w:hAnsi="ＭＳ 明朝" w:cs="ＭＳ 明朝"/>
        </w:rPr>
      </w:pPr>
      <w:r w:rsidRPr="008E46F7">
        <w:rPr>
          <w:rFonts w:hAnsi="ＭＳ 明朝" w:cs="ＭＳ 明朝" w:hint="eastAsia"/>
        </w:rPr>
        <w:t xml:space="preserve">　（委任）</w:t>
      </w:r>
    </w:p>
    <w:p w:rsidR="00E86AA8" w:rsidRPr="008E46F7" w:rsidRDefault="00E86AA8" w:rsidP="00E86AA8">
      <w:pPr>
        <w:ind w:left="291" w:hangingChars="100" w:hanging="291"/>
        <w:rPr>
          <w:rFonts w:hAnsi="ＭＳ 明朝" w:cs="ＭＳ 明朝"/>
        </w:rPr>
      </w:pPr>
      <w:r w:rsidRPr="008E46F7">
        <w:rPr>
          <w:rFonts w:hAnsi="ＭＳ 明朝" w:cs="ＭＳ 明朝" w:hint="eastAsia"/>
        </w:rPr>
        <w:t>第9条　この条例に定めるもののほか、この条例の施行に関し必要な事項は、区長が別に定める。</w:t>
      </w:r>
    </w:p>
    <w:p w:rsidR="00E86AA8" w:rsidRPr="008E46F7" w:rsidRDefault="00E86AA8" w:rsidP="00E86AA8">
      <w:pPr>
        <w:ind w:left="291" w:hangingChars="100" w:hanging="291"/>
        <w:rPr>
          <w:rFonts w:hint="eastAsia"/>
          <w:lang w:eastAsia="ja"/>
        </w:rPr>
      </w:pPr>
    </w:p>
    <w:p w:rsidR="003726A1" w:rsidRPr="008E46F7" w:rsidRDefault="003726A1" w:rsidP="00854B2B">
      <w:pPr>
        <w:rPr>
          <w:rFonts w:hint="eastAsia"/>
        </w:rPr>
      </w:pPr>
      <w:r w:rsidRPr="008E46F7">
        <w:rPr>
          <w:rFonts w:hint="eastAsia"/>
        </w:rPr>
        <w:t xml:space="preserve">　　　附　則</w:t>
      </w:r>
    </w:p>
    <w:p w:rsidR="00452476" w:rsidRPr="008E46F7" w:rsidRDefault="00452476" w:rsidP="009957C3">
      <w:pPr>
        <w:ind w:left="291" w:hangingChars="100" w:hanging="291"/>
      </w:pPr>
    </w:p>
    <w:p w:rsidR="00494F15" w:rsidRPr="005C2154" w:rsidRDefault="00200207" w:rsidP="005C2154">
      <w:pPr>
        <w:ind w:left="291" w:hangingChars="100" w:hanging="291"/>
        <w:rPr>
          <w:rFonts w:hAnsi="ＭＳ 明朝" w:hint="eastAsia"/>
        </w:rPr>
      </w:pPr>
      <w:r w:rsidRPr="008E46F7">
        <w:rPr>
          <w:rFonts w:hint="eastAsia"/>
        </w:rPr>
        <w:t xml:space="preserve">　</w:t>
      </w:r>
      <w:r w:rsidR="00DD4417" w:rsidRPr="008E46F7">
        <w:rPr>
          <w:rFonts w:hint="eastAsia"/>
        </w:rPr>
        <w:t>この条例は、公布の日から施行する。</w:t>
      </w:r>
    </w:p>
    <w:sectPr w:rsidR="00494F15" w:rsidRPr="005C2154" w:rsidSect="00165651">
      <w:pgSz w:w="11906" w:h="16838" w:code="9"/>
      <w:pgMar w:top="1191" w:right="1673" w:bottom="1191" w:left="1503" w:header="851" w:footer="992" w:gutter="0"/>
      <w:cols w:space="425"/>
      <w:docGrid w:type="linesAndChars" w:linePitch="413" w:charSpace="145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EC8" w:rsidRDefault="000F4EC8">
      <w:r>
        <w:separator/>
      </w:r>
    </w:p>
  </w:endnote>
  <w:endnote w:type="continuationSeparator" w:id="0">
    <w:p w:rsidR="000F4EC8" w:rsidRDefault="000F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EC8" w:rsidRDefault="000F4EC8">
      <w:r>
        <w:separator/>
      </w:r>
    </w:p>
  </w:footnote>
  <w:footnote w:type="continuationSeparator" w:id="0">
    <w:p w:rsidR="000F4EC8" w:rsidRDefault="000F4E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91"/>
  <w:drawingGridVerticalSpacing w:val="413"/>
  <w:displayHorizontalDrawingGridEvery w:val="0"/>
  <w:characterSpacingControl w:val="compressPunctuation"/>
  <w:noLineBreaksAfter w:lang="ja-JP" w:val="、。「（"/>
  <w:noLineBreaksBefore w:lang="ja-JP" w:va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A2E"/>
    <w:rsid w:val="0000091E"/>
    <w:rsid w:val="000068DB"/>
    <w:rsid w:val="00011671"/>
    <w:rsid w:val="00011913"/>
    <w:rsid w:val="000159CA"/>
    <w:rsid w:val="00017153"/>
    <w:rsid w:val="000171EE"/>
    <w:rsid w:val="00022C00"/>
    <w:rsid w:val="00027E61"/>
    <w:rsid w:val="000315C2"/>
    <w:rsid w:val="00031A77"/>
    <w:rsid w:val="00033358"/>
    <w:rsid w:val="0003348C"/>
    <w:rsid w:val="000360F8"/>
    <w:rsid w:val="0003639D"/>
    <w:rsid w:val="000368C5"/>
    <w:rsid w:val="00042494"/>
    <w:rsid w:val="00050D45"/>
    <w:rsid w:val="000543E8"/>
    <w:rsid w:val="00055DB4"/>
    <w:rsid w:val="000600EA"/>
    <w:rsid w:val="000617C5"/>
    <w:rsid w:val="000651E7"/>
    <w:rsid w:val="00066D03"/>
    <w:rsid w:val="0006799B"/>
    <w:rsid w:val="00070D78"/>
    <w:rsid w:val="00071D70"/>
    <w:rsid w:val="00072B27"/>
    <w:rsid w:val="00077000"/>
    <w:rsid w:val="00082B73"/>
    <w:rsid w:val="00082BA0"/>
    <w:rsid w:val="0008644C"/>
    <w:rsid w:val="000938F9"/>
    <w:rsid w:val="00093E22"/>
    <w:rsid w:val="00096811"/>
    <w:rsid w:val="000A2E73"/>
    <w:rsid w:val="000A5B6C"/>
    <w:rsid w:val="000A7DA1"/>
    <w:rsid w:val="000C1891"/>
    <w:rsid w:val="000C3759"/>
    <w:rsid w:val="000C38E1"/>
    <w:rsid w:val="000C4829"/>
    <w:rsid w:val="000C5119"/>
    <w:rsid w:val="000D6793"/>
    <w:rsid w:val="000E6A09"/>
    <w:rsid w:val="000E7B55"/>
    <w:rsid w:val="000F4EC8"/>
    <w:rsid w:val="000F6F36"/>
    <w:rsid w:val="00104281"/>
    <w:rsid w:val="00106B07"/>
    <w:rsid w:val="00106D9D"/>
    <w:rsid w:val="00107B42"/>
    <w:rsid w:val="001113BB"/>
    <w:rsid w:val="0011350D"/>
    <w:rsid w:val="001143A6"/>
    <w:rsid w:val="0011535C"/>
    <w:rsid w:val="001166D9"/>
    <w:rsid w:val="0011767F"/>
    <w:rsid w:val="001179FF"/>
    <w:rsid w:val="001250C1"/>
    <w:rsid w:val="00125DC9"/>
    <w:rsid w:val="001319A5"/>
    <w:rsid w:val="00132FF7"/>
    <w:rsid w:val="00134E1A"/>
    <w:rsid w:val="0013616D"/>
    <w:rsid w:val="001428B8"/>
    <w:rsid w:val="00143911"/>
    <w:rsid w:val="001446AF"/>
    <w:rsid w:val="0014700E"/>
    <w:rsid w:val="001477BB"/>
    <w:rsid w:val="0015019E"/>
    <w:rsid w:val="00154146"/>
    <w:rsid w:val="00157627"/>
    <w:rsid w:val="00157B7D"/>
    <w:rsid w:val="00165651"/>
    <w:rsid w:val="001663A0"/>
    <w:rsid w:val="00167D42"/>
    <w:rsid w:val="00173AC7"/>
    <w:rsid w:val="00174B80"/>
    <w:rsid w:val="0018536F"/>
    <w:rsid w:val="00185AEF"/>
    <w:rsid w:val="001876DB"/>
    <w:rsid w:val="0019246D"/>
    <w:rsid w:val="00194A66"/>
    <w:rsid w:val="00194D99"/>
    <w:rsid w:val="00195576"/>
    <w:rsid w:val="00197FE4"/>
    <w:rsid w:val="001A1A26"/>
    <w:rsid w:val="001A2808"/>
    <w:rsid w:val="001A7AB9"/>
    <w:rsid w:val="001B25C5"/>
    <w:rsid w:val="001B35FB"/>
    <w:rsid w:val="001B4441"/>
    <w:rsid w:val="001B5A2F"/>
    <w:rsid w:val="001B748C"/>
    <w:rsid w:val="001C1A4A"/>
    <w:rsid w:val="001C7982"/>
    <w:rsid w:val="001E43E0"/>
    <w:rsid w:val="001E5A89"/>
    <w:rsid w:val="001E5EB7"/>
    <w:rsid w:val="001F081B"/>
    <w:rsid w:val="001F30AB"/>
    <w:rsid w:val="00200207"/>
    <w:rsid w:val="002068F0"/>
    <w:rsid w:val="00207A4F"/>
    <w:rsid w:val="0021066E"/>
    <w:rsid w:val="00211424"/>
    <w:rsid w:val="002165F2"/>
    <w:rsid w:val="002178F0"/>
    <w:rsid w:val="002218A0"/>
    <w:rsid w:val="00223E34"/>
    <w:rsid w:val="002247ED"/>
    <w:rsid w:val="00226173"/>
    <w:rsid w:val="00236736"/>
    <w:rsid w:val="002374AB"/>
    <w:rsid w:val="002377AD"/>
    <w:rsid w:val="00241DB9"/>
    <w:rsid w:val="0024315A"/>
    <w:rsid w:val="00244541"/>
    <w:rsid w:val="002561F2"/>
    <w:rsid w:val="00267D11"/>
    <w:rsid w:val="002919DA"/>
    <w:rsid w:val="00292544"/>
    <w:rsid w:val="002925BC"/>
    <w:rsid w:val="00293C62"/>
    <w:rsid w:val="00293D4C"/>
    <w:rsid w:val="00294A81"/>
    <w:rsid w:val="002A2C2C"/>
    <w:rsid w:val="002A3FB5"/>
    <w:rsid w:val="002B0844"/>
    <w:rsid w:val="002B643A"/>
    <w:rsid w:val="002B6B82"/>
    <w:rsid w:val="002C18E8"/>
    <w:rsid w:val="002C238E"/>
    <w:rsid w:val="002C391C"/>
    <w:rsid w:val="002C47B4"/>
    <w:rsid w:val="002C56F6"/>
    <w:rsid w:val="002C7AB6"/>
    <w:rsid w:val="002D6FF0"/>
    <w:rsid w:val="002E2713"/>
    <w:rsid w:val="002E67D1"/>
    <w:rsid w:val="002F3842"/>
    <w:rsid w:val="002F3FBD"/>
    <w:rsid w:val="002F4C24"/>
    <w:rsid w:val="002F4E77"/>
    <w:rsid w:val="002F6F2E"/>
    <w:rsid w:val="00300279"/>
    <w:rsid w:val="0030033D"/>
    <w:rsid w:val="003023F2"/>
    <w:rsid w:val="003043D7"/>
    <w:rsid w:val="003068B7"/>
    <w:rsid w:val="0030693E"/>
    <w:rsid w:val="00306FE1"/>
    <w:rsid w:val="0031067D"/>
    <w:rsid w:val="0033376C"/>
    <w:rsid w:val="00335B80"/>
    <w:rsid w:val="00337BE4"/>
    <w:rsid w:val="003437BE"/>
    <w:rsid w:val="00343FF1"/>
    <w:rsid w:val="00345D16"/>
    <w:rsid w:val="003511BE"/>
    <w:rsid w:val="00352136"/>
    <w:rsid w:val="0035242C"/>
    <w:rsid w:val="00352A2E"/>
    <w:rsid w:val="0035387C"/>
    <w:rsid w:val="0035388A"/>
    <w:rsid w:val="00364708"/>
    <w:rsid w:val="00364DB2"/>
    <w:rsid w:val="0037125B"/>
    <w:rsid w:val="003720E5"/>
    <w:rsid w:val="003726A1"/>
    <w:rsid w:val="00372C86"/>
    <w:rsid w:val="003760CD"/>
    <w:rsid w:val="00377F67"/>
    <w:rsid w:val="00380178"/>
    <w:rsid w:val="00382681"/>
    <w:rsid w:val="00382B11"/>
    <w:rsid w:val="003A06DA"/>
    <w:rsid w:val="003A1DCB"/>
    <w:rsid w:val="003A7954"/>
    <w:rsid w:val="003B0761"/>
    <w:rsid w:val="003B0F1F"/>
    <w:rsid w:val="003B48D7"/>
    <w:rsid w:val="003C2BE2"/>
    <w:rsid w:val="003D14EC"/>
    <w:rsid w:val="003D42C9"/>
    <w:rsid w:val="003D5BCD"/>
    <w:rsid w:val="003D6240"/>
    <w:rsid w:val="003E258F"/>
    <w:rsid w:val="003E61BB"/>
    <w:rsid w:val="003F5EF4"/>
    <w:rsid w:val="0040156F"/>
    <w:rsid w:val="0040687A"/>
    <w:rsid w:val="004108A2"/>
    <w:rsid w:val="004211B6"/>
    <w:rsid w:val="00421862"/>
    <w:rsid w:val="004222FE"/>
    <w:rsid w:val="004226AA"/>
    <w:rsid w:val="00422FDD"/>
    <w:rsid w:val="004351FC"/>
    <w:rsid w:val="004421E6"/>
    <w:rsid w:val="00452476"/>
    <w:rsid w:val="00455793"/>
    <w:rsid w:val="00455887"/>
    <w:rsid w:val="00460353"/>
    <w:rsid w:val="004635DB"/>
    <w:rsid w:val="00464B85"/>
    <w:rsid w:val="00464C79"/>
    <w:rsid w:val="00470105"/>
    <w:rsid w:val="0048431F"/>
    <w:rsid w:val="00485889"/>
    <w:rsid w:val="00494F15"/>
    <w:rsid w:val="00495A45"/>
    <w:rsid w:val="00496859"/>
    <w:rsid w:val="0049715E"/>
    <w:rsid w:val="004B3A43"/>
    <w:rsid w:val="004B414E"/>
    <w:rsid w:val="004B7DB2"/>
    <w:rsid w:val="004C6F58"/>
    <w:rsid w:val="004D3D25"/>
    <w:rsid w:val="004D55FF"/>
    <w:rsid w:val="004F0214"/>
    <w:rsid w:val="004F25A7"/>
    <w:rsid w:val="00507967"/>
    <w:rsid w:val="00507DDD"/>
    <w:rsid w:val="0051649E"/>
    <w:rsid w:val="005202EA"/>
    <w:rsid w:val="00524182"/>
    <w:rsid w:val="005269B3"/>
    <w:rsid w:val="00532F9F"/>
    <w:rsid w:val="00537E1F"/>
    <w:rsid w:val="00544218"/>
    <w:rsid w:val="0054521E"/>
    <w:rsid w:val="0054763D"/>
    <w:rsid w:val="00551EE4"/>
    <w:rsid w:val="00553916"/>
    <w:rsid w:val="00553AC7"/>
    <w:rsid w:val="005646EB"/>
    <w:rsid w:val="00567EB3"/>
    <w:rsid w:val="00574623"/>
    <w:rsid w:val="00590619"/>
    <w:rsid w:val="00590DE3"/>
    <w:rsid w:val="00590FDB"/>
    <w:rsid w:val="00592E9E"/>
    <w:rsid w:val="00593C78"/>
    <w:rsid w:val="005A1D47"/>
    <w:rsid w:val="005A640A"/>
    <w:rsid w:val="005B13F0"/>
    <w:rsid w:val="005B5C28"/>
    <w:rsid w:val="005B713D"/>
    <w:rsid w:val="005C2154"/>
    <w:rsid w:val="005C2A4B"/>
    <w:rsid w:val="005C36A1"/>
    <w:rsid w:val="005C517C"/>
    <w:rsid w:val="005C631F"/>
    <w:rsid w:val="005C6AC9"/>
    <w:rsid w:val="005D3655"/>
    <w:rsid w:val="005E5B4D"/>
    <w:rsid w:val="005E6570"/>
    <w:rsid w:val="005F30F2"/>
    <w:rsid w:val="005F441A"/>
    <w:rsid w:val="006021E2"/>
    <w:rsid w:val="00603ED8"/>
    <w:rsid w:val="00605DBB"/>
    <w:rsid w:val="00606FDF"/>
    <w:rsid w:val="00611AC1"/>
    <w:rsid w:val="006153EA"/>
    <w:rsid w:val="006157EB"/>
    <w:rsid w:val="00615A3C"/>
    <w:rsid w:val="00617CE6"/>
    <w:rsid w:val="00622BA6"/>
    <w:rsid w:val="00623A42"/>
    <w:rsid w:val="0062771B"/>
    <w:rsid w:val="006318BE"/>
    <w:rsid w:val="00635D72"/>
    <w:rsid w:val="00644409"/>
    <w:rsid w:val="00652CC1"/>
    <w:rsid w:val="006661B6"/>
    <w:rsid w:val="00667448"/>
    <w:rsid w:val="00670CDD"/>
    <w:rsid w:val="00672416"/>
    <w:rsid w:val="006814E2"/>
    <w:rsid w:val="00681D20"/>
    <w:rsid w:val="00686EA0"/>
    <w:rsid w:val="00687564"/>
    <w:rsid w:val="0069312F"/>
    <w:rsid w:val="00693D1B"/>
    <w:rsid w:val="00694C22"/>
    <w:rsid w:val="006A572B"/>
    <w:rsid w:val="006A66E3"/>
    <w:rsid w:val="006B1CEC"/>
    <w:rsid w:val="006B22F5"/>
    <w:rsid w:val="006B6435"/>
    <w:rsid w:val="006B68BF"/>
    <w:rsid w:val="006C5965"/>
    <w:rsid w:val="006C6176"/>
    <w:rsid w:val="006D046F"/>
    <w:rsid w:val="006D0DC7"/>
    <w:rsid w:val="006D40FC"/>
    <w:rsid w:val="006E5A89"/>
    <w:rsid w:val="006F394C"/>
    <w:rsid w:val="006F3E23"/>
    <w:rsid w:val="006F61F0"/>
    <w:rsid w:val="00700077"/>
    <w:rsid w:val="0070058D"/>
    <w:rsid w:val="0070318E"/>
    <w:rsid w:val="00704BB8"/>
    <w:rsid w:val="00705C56"/>
    <w:rsid w:val="007066A5"/>
    <w:rsid w:val="00711ED5"/>
    <w:rsid w:val="00712C51"/>
    <w:rsid w:val="007134DD"/>
    <w:rsid w:val="00715A72"/>
    <w:rsid w:val="00716DE3"/>
    <w:rsid w:val="0072527B"/>
    <w:rsid w:val="007364F7"/>
    <w:rsid w:val="007413F3"/>
    <w:rsid w:val="0074271A"/>
    <w:rsid w:val="0074341B"/>
    <w:rsid w:val="00745E5A"/>
    <w:rsid w:val="0075067A"/>
    <w:rsid w:val="00754E02"/>
    <w:rsid w:val="00755025"/>
    <w:rsid w:val="007654DD"/>
    <w:rsid w:val="00765C6E"/>
    <w:rsid w:val="007748C4"/>
    <w:rsid w:val="00775AF1"/>
    <w:rsid w:val="007761FE"/>
    <w:rsid w:val="007805D5"/>
    <w:rsid w:val="00781D97"/>
    <w:rsid w:val="0079748D"/>
    <w:rsid w:val="007978D1"/>
    <w:rsid w:val="007A0BAA"/>
    <w:rsid w:val="007A4543"/>
    <w:rsid w:val="007A6910"/>
    <w:rsid w:val="007B208A"/>
    <w:rsid w:val="007B2125"/>
    <w:rsid w:val="007B7D85"/>
    <w:rsid w:val="007C3F9E"/>
    <w:rsid w:val="007E0E55"/>
    <w:rsid w:val="007E37FE"/>
    <w:rsid w:val="007F2D8B"/>
    <w:rsid w:val="007F67DD"/>
    <w:rsid w:val="008007E4"/>
    <w:rsid w:val="00803E84"/>
    <w:rsid w:val="00805CEC"/>
    <w:rsid w:val="00814954"/>
    <w:rsid w:val="0082085C"/>
    <w:rsid w:val="008235C7"/>
    <w:rsid w:val="00827DAC"/>
    <w:rsid w:val="008309BE"/>
    <w:rsid w:val="00834AD3"/>
    <w:rsid w:val="00837974"/>
    <w:rsid w:val="00842CC4"/>
    <w:rsid w:val="00843A99"/>
    <w:rsid w:val="00844897"/>
    <w:rsid w:val="008459BE"/>
    <w:rsid w:val="00852C52"/>
    <w:rsid w:val="008532D3"/>
    <w:rsid w:val="00853FE9"/>
    <w:rsid w:val="00854B2B"/>
    <w:rsid w:val="00863067"/>
    <w:rsid w:val="00863EF3"/>
    <w:rsid w:val="008640CF"/>
    <w:rsid w:val="00867243"/>
    <w:rsid w:val="00872A87"/>
    <w:rsid w:val="0087360F"/>
    <w:rsid w:val="008824AB"/>
    <w:rsid w:val="008960CD"/>
    <w:rsid w:val="00896355"/>
    <w:rsid w:val="00897B70"/>
    <w:rsid w:val="008B0562"/>
    <w:rsid w:val="008B2069"/>
    <w:rsid w:val="008B29DD"/>
    <w:rsid w:val="008B4619"/>
    <w:rsid w:val="008B6396"/>
    <w:rsid w:val="008B78C9"/>
    <w:rsid w:val="008C27A6"/>
    <w:rsid w:val="008C3D23"/>
    <w:rsid w:val="008E46F7"/>
    <w:rsid w:val="008E50DA"/>
    <w:rsid w:val="008F030F"/>
    <w:rsid w:val="008F3FBE"/>
    <w:rsid w:val="00910825"/>
    <w:rsid w:val="009145D5"/>
    <w:rsid w:val="00915559"/>
    <w:rsid w:val="009171A9"/>
    <w:rsid w:val="009229B0"/>
    <w:rsid w:val="0092344D"/>
    <w:rsid w:val="00930CB9"/>
    <w:rsid w:val="0093620C"/>
    <w:rsid w:val="009367EB"/>
    <w:rsid w:val="0094151C"/>
    <w:rsid w:val="00945604"/>
    <w:rsid w:val="009616D2"/>
    <w:rsid w:val="009673EE"/>
    <w:rsid w:val="009708A4"/>
    <w:rsid w:val="0097100A"/>
    <w:rsid w:val="00973C28"/>
    <w:rsid w:val="00976D67"/>
    <w:rsid w:val="0098155D"/>
    <w:rsid w:val="00984766"/>
    <w:rsid w:val="009853D0"/>
    <w:rsid w:val="00987BD1"/>
    <w:rsid w:val="00987CFB"/>
    <w:rsid w:val="00990A10"/>
    <w:rsid w:val="00991587"/>
    <w:rsid w:val="00991B44"/>
    <w:rsid w:val="0099407F"/>
    <w:rsid w:val="009957C3"/>
    <w:rsid w:val="00995FF5"/>
    <w:rsid w:val="009A25D2"/>
    <w:rsid w:val="009A3859"/>
    <w:rsid w:val="009B0CFF"/>
    <w:rsid w:val="009B0D8C"/>
    <w:rsid w:val="009B0F8E"/>
    <w:rsid w:val="009B3575"/>
    <w:rsid w:val="009B413E"/>
    <w:rsid w:val="009C0228"/>
    <w:rsid w:val="009C089F"/>
    <w:rsid w:val="009D4DB7"/>
    <w:rsid w:val="009E1F1B"/>
    <w:rsid w:val="009E5B6F"/>
    <w:rsid w:val="009E62A4"/>
    <w:rsid w:val="009E6DB1"/>
    <w:rsid w:val="009F364F"/>
    <w:rsid w:val="009F3863"/>
    <w:rsid w:val="009F3B96"/>
    <w:rsid w:val="00A015DD"/>
    <w:rsid w:val="00A113FC"/>
    <w:rsid w:val="00A20A01"/>
    <w:rsid w:val="00A20F9B"/>
    <w:rsid w:val="00A36256"/>
    <w:rsid w:val="00A42572"/>
    <w:rsid w:val="00A45C15"/>
    <w:rsid w:val="00A47D6E"/>
    <w:rsid w:val="00A5093D"/>
    <w:rsid w:val="00A519B4"/>
    <w:rsid w:val="00A55293"/>
    <w:rsid w:val="00A57E93"/>
    <w:rsid w:val="00A63FB5"/>
    <w:rsid w:val="00A70294"/>
    <w:rsid w:val="00A728DB"/>
    <w:rsid w:val="00A7697E"/>
    <w:rsid w:val="00A82721"/>
    <w:rsid w:val="00A84642"/>
    <w:rsid w:val="00A85C46"/>
    <w:rsid w:val="00A874D5"/>
    <w:rsid w:val="00A90C82"/>
    <w:rsid w:val="00A91532"/>
    <w:rsid w:val="00A96BA2"/>
    <w:rsid w:val="00AA3263"/>
    <w:rsid w:val="00AB4E64"/>
    <w:rsid w:val="00AB5F43"/>
    <w:rsid w:val="00AC0401"/>
    <w:rsid w:val="00AC1460"/>
    <w:rsid w:val="00AC1560"/>
    <w:rsid w:val="00AD11C9"/>
    <w:rsid w:val="00AD2DB3"/>
    <w:rsid w:val="00AD5270"/>
    <w:rsid w:val="00AD52AD"/>
    <w:rsid w:val="00AD69BD"/>
    <w:rsid w:val="00AD6EBE"/>
    <w:rsid w:val="00AE383C"/>
    <w:rsid w:val="00AE71D2"/>
    <w:rsid w:val="00AF2563"/>
    <w:rsid w:val="00AF46DA"/>
    <w:rsid w:val="00B03638"/>
    <w:rsid w:val="00B05AAB"/>
    <w:rsid w:val="00B234ED"/>
    <w:rsid w:val="00B317FD"/>
    <w:rsid w:val="00B364E8"/>
    <w:rsid w:val="00B403FB"/>
    <w:rsid w:val="00B42865"/>
    <w:rsid w:val="00B44AD1"/>
    <w:rsid w:val="00B457C7"/>
    <w:rsid w:val="00B526F8"/>
    <w:rsid w:val="00B562FC"/>
    <w:rsid w:val="00B56A6D"/>
    <w:rsid w:val="00B60712"/>
    <w:rsid w:val="00B637F6"/>
    <w:rsid w:val="00B652C8"/>
    <w:rsid w:val="00B725E2"/>
    <w:rsid w:val="00B75A91"/>
    <w:rsid w:val="00B76E6C"/>
    <w:rsid w:val="00B77265"/>
    <w:rsid w:val="00B777EB"/>
    <w:rsid w:val="00B77A93"/>
    <w:rsid w:val="00B77F23"/>
    <w:rsid w:val="00B860E8"/>
    <w:rsid w:val="00B864F2"/>
    <w:rsid w:val="00B906F6"/>
    <w:rsid w:val="00B91AE4"/>
    <w:rsid w:val="00B931F0"/>
    <w:rsid w:val="00B9437B"/>
    <w:rsid w:val="00B9477D"/>
    <w:rsid w:val="00B96732"/>
    <w:rsid w:val="00BA17C7"/>
    <w:rsid w:val="00BA2B13"/>
    <w:rsid w:val="00BA2E9F"/>
    <w:rsid w:val="00BA31E3"/>
    <w:rsid w:val="00BA5B99"/>
    <w:rsid w:val="00BA6363"/>
    <w:rsid w:val="00BA6773"/>
    <w:rsid w:val="00BA714A"/>
    <w:rsid w:val="00BB019D"/>
    <w:rsid w:val="00BB2C18"/>
    <w:rsid w:val="00BB514B"/>
    <w:rsid w:val="00BB52AB"/>
    <w:rsid w:val="00BB7D4E"/>
    <w:rsid w:val="00BC0C34"/>
    <w:rsid w:val="00BC65E1"/>
    <w:rsid w:val="00BD04E3"/>
    <w:rsid w:val="00BD104B"/>
    <w:rsid w:val="00BD33AC"/>
    <w:rsid w:val="00BD50FE"/>
    <w:rsid w:val="00BD57F7"/>
    <w:rsid w:val="00BD7721"/>
    <w:rsid w:val="00BE3412"/>
    <w:rsid w:val="00BE4816"/>
    <w:rsid w:val="00BE5E06"/>
    <w:rsid w:val="00BE6F70"/>
    <w:rsid w:val="00BF0111"/>
    <w:rsid w:val="00BF126E"/>
    <w:rsid w:val="00BF3AB8"/>
    <w:rsid w:val="00BF5FF0"/>
    <w:rsid w:val="00C01720"/>
    <w:rsid w:val="00C079C6"/>
    <w:rsid w:val="00C1118E"/>
    <w:rsid w:val="00C12232"/>
    <w:rsid w:val="00C15C36"/>
    <w:rsid w:val="00C20FBF"/>
    <w:rsid w:val="00C269DB"/>
    <w:rsid w:val="00C3103E"/>
    <w:rsid w:val="00C326FC"/>
    <w:rsid w:val="00C363ED"/>
    <w:rsid w:val="00C379BA"/>
    <w:rsid w:val="00C4246A"/>
    <w:rsid w:val="00C452E8"/>
    <w:rsid w:val="00C514B8"/>
    <w:rsid w:val="00C51E98"/>
    <w:rsid w:val="00C662C3"/>
    <w:rsid w:val="00C72A2C"/>
    <w:rsid w:val="00C7610F"/>
    <w:rsid w:val="00C76B2B"/>
    <w:rsid w:val="00C77B99"/>
    <w:rsid w:val="00C91897"/>
    <w:rsid w:val="00C9551C"/>
    <w:rsid w:val="00C95B1B"/>
    <w:rsid w:val="00C9679A"/>
    <w:rsid w:val="00CA00A3"/>
    <w:rsid w:val="00CA1557"/>
    <w:rsid w:val="00CA1AF3"/>
    <w:rsid w:val="00CA3316"/>
    <w:rsid w:val="00CB3DA9"/>
    <w:rsid w:val="00CB3F42"/>
    <w:rsid w:val="00CB77A3"/>
    <w:rsid w:val="00CC3385"/>
    <w:rsid w:val="00CC5195"/>
    <w:rsid w:val="00CC791D"/>
    <w:rsid w:val="00CD0E51"/>
    <w:rsid w:val="00CD1673"/>
    <w:rsid w:val="00CE2BEB"/>
    <w:rsid w:val="00CE2E13"/>
    <w:rsid w:val="00CE58A5"/>
    <w:rsid w:val="00CE70E6"/>
    <w:rsid w:val="00CF2C43"/>
    <w:rsid w:val="00CF563E"/>
    <w:rsid w:val="00CF6B4E"/>
    <w:rsid w:val="00CF7C46"/>
    <w:rsid w:val="00D0263D"/>
    <w:rsid w:val="00D02F34"/>
    <w:rsid w:val="00D03121"/>
    <w:rsid w:val="00D05488"/>
    <w:rsid w:val="00D10925"/>
    <w:rsid w:val="00D10FAC"/>
    <w:rsid w:val="00D13AC3"/>
    <w:rsid w:val="00D23F36"/>
    <w:rsid w:val="00D30A5D"/>
    <w:rsid w:val="00D317AC"/>
    <w:rsid w:val="00D347E2"/>
    <w:rsid w:val="00D35AA6"/>
    <w:rsid w:val="00D35E0E"/>
    <w:rsid w:val="00D366E9"/>
    <w:rsid w:val="00D4409D"/>
    <w:rsid w:val="00D44919"/>
    <w:rsid w:val="00D465AC"/>
    <w:rsid w:val="00D466DF"/>
    <w:rsid w:val="00D47746"/>
    <w:rsid w:val="00D52980"/>
    <w:rsid w:val="00D61346"/>
    <w:rsid w:val="00D631CF"/>
    <w:rsid w:val="00D63894"/>
    <w:rsid w:val="00D63E63"/>
    <w:rsid w:val="00D740B6"/>
    <w:rsid w:val="00D74CAF"/>
    <w:rsid w:val="00D75D01"/>
    <w:rsid w:val="00D82A31"/>
    <w:rsid w:val="00D84007"/>
    <w:rsid w:val="00D868F8"/>
    <w:rsid w:val="00D86F0B"/>
    <w:rsid w:val="00D93383"/>
    <w:rsid w:val="00DA2A3B"/>
    <w:rsid w:val="00DA4376"/>
    <w:rsid w:val="00DB25AA"/>
    <w:rsid w:val="00DC4AF9"/>
    <w:rsid w:val="00DC5B7B"/>
    <w:rsid w:val="00DC6A1E"/>
    <w:rsid w:val="00DD19C1"/>
    <w:rsid w:val="00DD1A07"/>
    <w:rsid w:val="00DD4417"/>
    <w:rsid w:val="00DD6B1E"/>
    <w:rsid w:val="00DE0474"/>
    <w:rsid w:val="00DE310F"/>
    <w:rsid w:val="00DE4665"/>
    <w:rsid w:val="00DE574E"/>
    <w:rsid w:val="00DE603C"/>
    <w:rsid w:val="00DE68D8"/>
    <w:rsid w:val="00DE6AB2"/>
    <w:rsid w:val="00DF0261"/>
    <w:rsid w:val="00DF27D3"/>
    <w:rsid w:val="00DF4C1A"/>
    <w:rsid w:val="00DF5226"/>
    <w:rsid w:val="00DF581D"/>
    <w:rsid w:val="00DF646B"/>
    <w:rsid w:val="00E007D6"/>
    <w:rsid w:val="00E035AB"/>
    <w:rsid w:val="00E03739"/>
    <w:rsid w:val="00E058EA"/>
    <w:rsid w:val="00E11EC1"/>
    <w:rsid w:val="00E2221A"/>
    <w:rsid w:val="00E24C9D"/>
    <w:rsid w:val="00E30166"/>
    <w:rsid w:val="00E302D5"/>
    <w:rsid w:val="00E31F88"/>
    <w:rsid w:val="00E3223A"/>
    <w:rsid w:val="00E37165"/>
    <w:rsid w:val="00E4073C"/>
    <w:rsid w:val="00E46302"/>
    <w:rsid w:val="00E469C9"/>
    <w:rsid w:val="00E4767A"/>
    <w:rsid w:val="00E47CEC"/>
    <w:rsid w:val="00E47F76"/>
    <w:rsid w:val="00E50869"/>
    <w:rsid w:val="00E50D1E"/>
    <w:rsid w:val="00E51425"/>
    <w:rsid w:val="00E6131A"/>
    <w:rsid w:val="00E62F14"/>
    <w:rsid w:val="00E6334C"/>
    <w:rsid w:val="00E72152"/>
    <w:rsid w:val="00E72CF5"/>
    <w:rsid w:val="00E76E57"/>
    <w:rsid w:val="00E863CD"/>
    <w:rsid w:val="00E86AA8"/>
    <w:rsid w:val="00E928DB"/>
    <w:rsid w:val="00E93EB2"/>
    <w:rsid w:val="00E94714"/>
    <w:rsid w:val="00EA34F2"/>
    <w:rsid w:val="00EA3E95"/>
    <w:rsid w:val="00EA70C9"/>
    <w:rsid w:val="00EB06B7"/>
    <w:rsid w:val="00EB235B"/>
    <w:rsid w:val="00EB56AF"/>
    <w:rsid w:val="00EB5E56"/>
    <w:rsid w:val="00ED15FC"/>
    <w:rsid w:val="00ED19E1"/>
    <w:rsid w:val="00ED4CC7"/>
    <w:rsid w:val="00ED56F7"/>
    <w:rsid w:val="00EE38BF"/>
    <w:rsid w:val="00EE3A06"/>
    <w:rsid w:val="00EE3E2B"/>
    <w:rsid w:val="00EE4004"/>
    <w:rsid w:val="00EF68FB"/>
    <w:rsid w:val="00F022DF"/>
    <w:rsid w:val="00F120EF"/>
    <w:rsid w:val="00F20688"/>
    <w:rsid w:val="00F239E9"/>
    <w:rsid w:val="00F24DE4"/>
    <w:rsid w:val="00F31053"/>
    <w:rsid w:val="00F32D07"/>
    <w:rsid w:val="00F33D44"/>
    <w:rsid w:val="00F34F13"/>
    <w:rsid w:val="00F404EF"/>
    <w:rsid w:val="00F40638"/>
    <w:rsid w:val="00F413BD"/>
    <w:rsid w:val="00F471FB"/>
    <w:rsid w:val="00F472B0"/>
    <w:rsid w:val="00F54668"/>
    <w:rsid w:val="00F5713D"/>
    <w:rsid w:val="00F60D0C"/>
    <w:rsid w:val="00F67AEA"/>
    <w:rsid w:val="00F75E0E"/>
    <w:rsid w:val="00F76442"/>
    <w:rsid w:val="00F901DE"/>
    <w:rsid w:val="00F91EB4"/>
    <w:rsid w:val="00F925A8"/>
    <w:rsid w:val="00F94D43"/>
    <w:rsid w:val="00F96170"/>
    <w:rsid w:val="00F96DB5"/>
    <w:rsid w:val="00FA0BB3"/>
    <w:rsid w:val="00FA20C7"/>
    <w:rsid w:val="00FA42E5"/>
    <w:rsid w:val="00FB0EB0"/>
    <w:rsid w:val="00FB20C0"/>
    <w:rsid w:val="00FB3129"/>
    <w:rsid w:val="00FB6916"/>
    <w:rsid w:val="00FC0D62"/>
    <w:rsid w:val="00FC2011"/>
    <w:rsid w:val="00FC27BD"/>
    <w:rsid w:val="00FC3780"/>
    <w:rsid w:val="00FC4C20"/>
    <w:rsid w:val="00FC50C2"/>
    <w:rsid w:val="00FC73ED"/>
    <w:rsid w:val="00FE51D9"/>
    <w:rsid w:val="00FE59B3"/>
    <w:rsid w:val="00FE5F21"/>
    <w:rsid w:val="00FE7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C1DC0C9-4741-488D-BC93-F6E879AE7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651"/>
    <w:pPr>
      <w:widowControl w:val="0"/>
      <w:jc w:val="both"/>
    </w:pPr>
    <w:rPr>
      <w:rFonts w:ascii="ＭＳ 明朝"/>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style>
  <w:style w:type="paragraph" w:customStyle="1" w:styleId="a4">
    <w:name w:val="オアシス"/>
    <w:pPr>
      <w:widowControl w:val="0"/>
      <w:wordWrap w:val="0"/>
      <w:autoSpaceDE w:val="0"/>
      <w:autoSpaceDN w:val="0"/>
      <w:adjustRightInd w:val="0"/>
      <w:spacing w:line="476" w:lineRule="exact"/>
      <w:jc w:val="both"/>
    </w:pPr>
    <w:rPr>
      <w:rFonts w:ascii="ＭＳ 明朝"/>
      <w:spacing w:val="33"/>
      <w:sz w:val="22"/>
      <w:szCs w:val="22"/>
    </w:rPr>
  </w:style>
  <w:style w:type="table" w:styleId="a5">
    <w:name w:val="Table Grid"/>
    <w:basedOn w:val="a1"/>
    <w:rsid w:val="00BF3A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C662C3"/>
  </w:style>
  <w:style w:type="paragraph" w:styleId="a7">
    <w:name w:val="header"/>
    <w:basedOn w:val="a"/>
    <w:rsid w:val="009B413E"/>
    <w:pPr>
      <w:tabs>
        <w:tab w:val="center" w:pos="4252"/>
        <w:tab w:val="right" w:pos="8504"/>
      </w:tabs>
      <w:snapToGrid w:val="0"/>
    </w:pPr>
  </w:style>
  <w:style w:type="paragraph" w:styleId="a8">
    <w:name w:val="footer"/>
    <w:basedOn w:val="a"/>
    <w:rsid w:val="009B413E"/>
    <w:pPr>
      <w:tabs>
        <w:tab w:val="center" w:pos="4252"/>
        <w:tab w:val="right" w:pos="8504"/>
      </w:tabs>
      <w:snapToGrid w:val="0"/>
    </w:pPr>
  </w:style>
  <w:style w:type="paragraph" w:styleId="a9">
    <w:name w:val="Balloon Text"/>
    <w:basedOn w:val="a"/>
    <w:link w:val="aa"/>
    <w:uiPriority w:val="99"/>
    <w:semiHidden/>
    <w:unhideWhenUsed/>
    <w:rsid w:val="001C1A4A"/>
    <w:rPr>
      <w:rFonts w:ascii="Arial" w:eastAsia="ＭＳ ゴシック" w:hAnsi="Arial"/>
      <w:sz w:val="18"/>
      <w:szCs w:val="18"/>
    </w:rPr>
  </w:style>
  <w:style w:type="character" w:customStyle="1" w:styleId="aa">
    <w:name w:val="吹き出し (文字)"/>
    <w:link w:val="a9"/>
    <w:uiPriority w:val="99"/>
    <w:semiHidden/>
    <w:rsid w:val="001C1A4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87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51746-D081-48A3-8882-9146536FE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F897B273.dotm</Template>
  <TotalTime>0</TotalTime>
  <Pages>3</Pages>
  <Words>1995</Words>
  <Characters>89</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第89号議案</vt:lpstr>
      <vt:lpstr>第89号議案</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条例第56号</dc:subject>
  <dc:creator>竹内</dc:creator>
  <cp:keywords/>
  <dc:description/>
  <cp:lastModifiedBy>諏方　良祐</cp:lastModifiedBy>
  <cp:revision>2</cp:revision>
  <cp:lastPrinted>2020-06-24T06:02:00Z</cp:lastPrinted>
  <dcterms:created xsi:type="dcterms:W3CDTF">2020-06-24T06:03:00Z</dcterms:created>
  <dcterms:modified xsi:type="dcterms:W3CDTF">2020-06-24T06:03:00Z</dcterms:modified>
</cp:coreProperties>
</file>