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16A1" w14:textId="77777777" w:rsidR="003935E5" w:rsidRPr="003935E5" w:rsidRDefault="003935E5" w:rsidP="003935E5">
      <w:pPr>
        <w:jc w:val="center"/>
      </w:pPr>
      <w:r w:rsidRPr="003935E5">
        <w:rPr>
          <w:rFonts w:hint="eastAsia"/>
        </w:rPr>
        <w:t>新宿区消費者活動促進等事業助成要綱</w:t>
      </w:r>
    </w:p>
    <w:p w14:paraId="7DA3EDC2" w14:textId="77777777" w:rsidR="003935E5" w:rsidRPr="003935E5" w:rsidRDefault="003935E5" w:rsidP="003935E5"/>
    <w:p w14:paraId="14E5326D" w14:textId="77777777" w:rsidR="003935E5" w:rsidRPr="003935E5" w:rsidRDefault="003935E5" w:rsidP="003935E5">
      <w:pPr>
        <w:jc w:val="right"/>
      </w:pPr>
      <w:r w:rsidRPr="003935E5">
        <w:rPr>
          <w:rFonts w:hint="eastAsia"/>
        </w:rPr>
        <w:t>18</w:t>
      </w:r>
      <w:r w:rsidRPr="003935E5">
        <w:rPr>
          <w:rFonts w:hint="eastAsia"/>
        </w:rPr>
        <w:t>新地商消第</w:t>
      </w:r>
      <w:r w:rsidRPr="003935E5">
        <w:rPr>
          <w:rFonts w:hint="eastAsia"/>
        </w:rPr>
        <w:t>1292</w:t>
      </w:r>
      <w:r w:rsidRPr="003935E5">
        <w:rPr>
          <w:rFonts w:hint="eastAsia"/>
        </w:rPr>
        <w:t>号</w:t>
      </w:r>
      <w:r>
        <w:rPr>
          <w:rFonts w:hint="eastAsia"/>
        </w:rPr>
        <w:t xml:space="preserve">　</w:t>
      </w:r>
      <w:r w:rsidRPr="003935E5">
        <w:rPr>
          <w:rFonts w:hint="eastAsia"/>
        </w:rPr>
        <w:t>平成</w:t>
      </w:r>
      <w:r w:rsidRPr="003935E5">
        <w:rPr>
          <w:rFonts w:hint="eastAsia"/>
        </w:rPr>
        <w:t>19</w:t>
      </w:r>
      <w:r w:rsidRPr="003935E5">
        <w:rPr>
          <w:rFonts w:hint="eastAsia"/>
        </w:rPr>
        <w:t>年</w:t>
      </w:r>
      <w:r w:rsidRPr="003935E5">
        <w:rPr>
          <w:rFonts w:hint="eastAsia"/>
        </w:rPr>
        <w:t>3</w:t>
      </w:r>
      <w:r w:rsidRPr="003935E5">
        <w:rPr>
          <w:rFonts w:hint="eastAsia"/>
        </w:rPr>
        <w:t>月</w:t>
      </w:r>
      <w:r w:rsidRPr="003935E5">
        <w:rPr>
          <w:rFonts w:hint="eastAsia"/>
        </w:rPr>
        <w:t>30</w:t>
      </w:r>
      <w:r w:rsidRPr="003935E5">
        <w:rPr>
          <w:rFonts w:hint="eastAsia"/>
        </w:rPr>
        <w:t>日</w:t>
      </w:r>
      <w:r>
        <w:rPr>
          <w:rFonts w:hint="eastAsia"/>
        </w:rPr>
        <w:t xml:space="preserve">　</w:t>
      </w:r>
      <w:r w:rsidRPr="003935E5">
        <w:rPr>
          <w:rFonts w:hint="eastAsia"/>
        </w:rPr>
        <w:t>地域文化部長決定</w:t>
      </w:r>
    </w:p>
    <w:p w14:paraId="37CC3852" w14:textId="77777777" w:rsidR="003935E5" w:rsidRPr="003935E5" w:rsidRDefault="003935E5" w:rsidP="003935E5"/>
    <w:p w14:paraId="30996886" w14:textId="77777777" w:rsidR="003935E5" w:rsidRPr="003935E5" w:rsidRDefault="003935E5" w:rsidP="003935E5">
      <w:r w:rsidRPr="003935E5">
        <w:rPr>
          <w:rFonts w:hint="eastAsia"/>
        </w:rPr>
        <w:t>（目的）</w:t>
      </w:r>
    </w:p>
    <w:p w14:paraId="084BA224" w14:textId="77777777" w:rsidR="003935E5" w:rsidRDefault="003935E5" w:rsidP="003935E5">
      <w:pPr>
        <w:ind w:left="210" w:hangingChars="100" w:hanging="210"/>
      </w:pPr>
      <w:r w:rsidRPr="003935E5">
        <w:rPr>
          <w:rFonts w:hint="eastAsia"/>
        </w:rPr>
        <w:t>第</w:t>
      </w:r>
      <w:r>
        <w:rPr>
          <w:rFonts w:hint="eastAsia"/>
        </w:rPr>
        <w:t>１</w:t>
      </w:r>
      <w:r w:rsidRPr="003935E5">
        <w:rPr>
          <w:rFonts w:hint="eastAsia"/>
        </w:rPr>
        <w:t>条　この要綱は、消費者の消費生活に関して自立を支援するために自主的な活動を行う団体等（以下「消費者団体」という。）が行う公益性ある事業に対して、新宿区（以下「区」という。）がその活動経費の一部を助成する新宿区消費者活動促進等助成（以下「助成」という。）の実施に関し必要な事項を定め、もって消費者活動を促進し、区民に対する正しい知識の普及を図ることを目的とする。</w:t>
      </w:r>
    </w:p>
    <w:p w14:paraId="5898012A" w14:textId="77777777" w:rsidR="003935E5" w:rsidRPr="003935E5" w:rsidRDefault="003935E5" w:rsidP="003935E5">
      <w:pPr>
        <w:ind w:left="210" w:hangingChars="100" w:hanging="210"/>
      </w:pPr>
    </w:p>
    <w:p w14:paraId="5A718A0A" w14:textId="77777777" w:rsidR="003935E5" w:rsidRPr="003935E5" w:rsidRDefault="003935E5" w:rsidP="003935E5">
      <w:r w:rsidRPr="003935E5">
        <w:rPr>
          <w:rFonts w:hint="eastAsia"/>
        </w:rPr>
        <w:t>（対象団体）</w:t>
      </w:r>
    </w:p>
    <w:p w14:paraId="50C97D0B" w14:textId="77777777" w:rsidR="003935E5" w:rsidRPr="003935E5" w:rsidRDefault="003935E5" w:rsidP="003935E5">
      <w:r w:rsidRPr="003935E5">
        <w:rPr>
          <w:rFonts w:hint="eastAsia"/>
        </w:rPr>
        <w:t>第２条　助成の対象となる消費者団体は、次に掲げる団体とする。</w:t>
      </w:r>
    </w:p>
    <w:p w14:paraId="5CCEFFE9" w14:textId="77777777" w:rsidR="003935E5" w:rsidRPr="003935E5" w:rsidRDefault="003935E5" w:rsidP="003935E5">
      <w:r w:rsidRPr="003935E5">
        <w:rPr>
          <w:rFonts w:hint="eastAsia"/>
        </w:rPr>
        <w:t xml:space="preserve">　</w:t>
      </w:r>
      <w:r w:rsidRPr="003935E5">
        <w:rPr>
          <w:rFonts w:hint="eastAsia"/>
        </w:rPr>
        <w:t>(1)</w:t>
      </w:r>
      <w:r w:rsidRPr="003935E5">
        <w:rPr>
          <w:rFonts w:hint="eastAsia"/>
        </w:rPr>
        <w:t xml:space="preserve">　新宿区立消費生活センター条例施行規則第</w:t>
      </w:r>
      <w:r w:rsidRPr="003935E5">
        <w:rPr>
          <w:rFonts w:hint="eastAsia"/>
        </w:rPr>
        <w:t>14</w:t>
      </w:r>
      <w:r w:rsidRPr="003935E5">
        <w:rPr>
          <w:rFonts w:hint="eastAsia"/>
        </w:rPr>
        <w:t>条の要件に該当する団体</w:t>
      </w:r>
    </w:p>
    <w:p w14:paraId="0C3C8396" w14:textId="77777777" w:rsidR="003935E5" w:rsidRPr="003935E5" w:rsidRDefault="003935E5" w:rsidP="003935E5">
      <w:r w:rsidRPr="003935E5">
        <w:rPr>
          <w:rFonts w:hint="eastAsia"/>
        </w:rPr>
        <w:t xml:space="preserve">　</w:t>
      </w:r>
      <w:r w:rsidRPr="003935E5">
        <w:rPr>
          <w:rFonts w:hint="eastAsia"/>
        </w:rPr>
        <w:t>(2)</w:t>
      </w:r>
      <w:r w:rsidRPr="003935E5">
        <w:rPr>
          <w:rFonts w:hint="eastAsia"/>
        </w:rPr>
        <w:t xml:space="preserve">　区の消費者行政に協力する団体</w:t>
      </w:r>
    </w:p>
    <w:p w14:paraId="0890C13A" w14:textId="77777777" w:rsidR="003935E5" w:rsidRPr="003935E5" w:rsidRDefault="003935E5" w:rsidP="003935E5">
      <w:r w:rsidRPr="003935E5">
        <w:rPr>
          <w:rFonts w:hint="eastAsia"/>
        </w:rPr>
        <w:t xml:space="preserve">　</w:t>
      </w:r>
      <w:r w:rsidRPr="003935E5">
        <w:rPr>
          <w:rFonts w:hint="eastAsia"/>
        </w:rPr>
        <w:t>(3)</w:t>
      </w:r>
      <w:r w:rsidRPr="003935E5">
        <w:rPr>
          <w:rFonts w:hint="eastAsia"/>
        </w:rPr>
        <w:t xml:space="preserve">　区内で活動するボランティア・ＮＰＯ等の社会貢献的活動団体</w:t>
      </w:r>
    </w:p>
    <w:p w14:paraId="3451763C" w14:textId="77777777" w:rsidR="003935E5" w:rsidRDefault="003935E5" w:rsidP="003935E5">
      <w:r w:rsidRPr="003935E5">
        <w:rPr>
          <w:rFonts w:hint="eastAsia"/>
        </w:rPr>
        <w:t xml:space="preserve">　</w:t>
      </w:r>
      <w:r w:rsidRPr="003935E5">
        <w:rPr>
          <w:rFonts w:hint="eastAsia"/>
        </w:rPr>
        <w:t>(4)</w:t>
      </w:r>
      <w:r w:rsidRPr="003935E5">
        <w:rPr>
          <w:rFonts w:hint="eastAsia"/>
        </w:rPr>
        <w:t xml:space="preserve">　その他区長が適当と認める団体</w:t>
      </w:r>
    </w:p>
    <w:p w14:paraId="34319D0F" w14:textId="77777777" w:rsidR="003935E5" w:rsidRPr="003935E5" w:rsidRDefault="003935E5" w:rsidP="003935E5"/>
    <w:p w14:paraId="6E632A4E" w14:textId="77777777" w:rsidR="003935E5" w:rsidRPr="003935E5" w:rsidRDefault="003935E5" w:rsidP="003935E5">
      <w:r w:rsidRPr="003935E5">
        <w:rPr>
          <w:rFonts w:hint="eastAsia"/>
        </w:rPr>
        <w:t>（対象事業）</w:t>
      </w:r>
    </w:p>
    <w:p w14:paraId="6D5AD4B7" w14:textId="77777777" w:rsidR="003935E5" w:rsidRDefault="003935E5" w:rsidP="003935E5">
      <w:pPr>
        <w:ind w:left="210" w:hangingChars="100" w:hanging="210"/>
      </w:pPr>
      <w:r w:rsidRPr="003935E5">
        <w:rPr>
          <w:rFonts w:hint="eastAsia"/>
        </w:rPr>
        <w:t>第３条　助成の対象となる事業（以下「対象事業」という。）は、助成を受けようとする年度内において行われるものであって、公益性のあると認められる活動で、かつ、次のいずれかに該当するものとする。</w:t>
      </w:r>
    </w:p>
    <w:p w14:paraId="509F5D5A" w14:textId="77777777" w:rsidR="003935E5" w:rsidRPr="003935E5" w:rsidRDefault="003935E5" w:rsidP="003935E5">
      <w:pPr>
        <w:ind w:left="210" w:hangingChars="100" w:hanging="210"/>
      </w:pPr>
      <w:r>
        <w:rPr>
          <w:rFonts w:hint="eastAsia"/>
        </w:rPr>
        <w:t xml:space="preserve">　</w:t>
      </w:r>
      <w:r>
        <w:rPr>
          <w:rFonts w:hint="eastAsia"/>
        </w:rPr>
        <w:t>(1)</w:t>
      </w:r>
      <w:r>
        <w:rPr>
          <w:rFonts w:hint="eastAsia"/>
        </w:rPr>
        <w:t xml:space="preserve">　消費者市民社会及び消費生活に</w:t>
      </w:r>
      <w:r w:rsidRPr="003935E5">
        <w:rPr>
          <w:rFonts w:hint="eastAsia"/>
        </w:rPr>
        <w:t>関する学習、講演会等の活動</w:t>
      </w:r>
    </w:p>
    <w:p w14:paraId="0CCD1CB1" w14:textId="77777777" w:rsidR="003935E5" w:rsidRDefault="003935E5" w:rsidP="003935E5">
      <w:pPr>
        <w:ind w:left="210" w:hangingChars="100" w:hanging="210"/>
      </w:pPr>
      <w:r>
        <w:rPr>
          <w:rFonts w:hint="eastAsia"/>
        </w:rPr>
        <w:t xml:space="preserve">　</w:t>
      </w:r>
      <w:r>
        <w:rPr>
          <w:rFonts w:hint="eastAsia"/>
        </w:rPr>
        <w:t>(2)</w:t>
      </w:r>
      <w:r>
        <w:rPr>
          <w:rFonts w:hint="eastAsia"/>
        </w:rPr>
        <w:t xml:space="preserve">　消費者市民社会及び消費生活に</w:t>
      </w:r>
      <w:r w:rsidRPr="003935E5">
        <w:rPr>
          <w:rFonts w:hint="eastAsia"/>
        </w:rPr>
        <w:t>関する調査・研究等の活動</w:t>
      </w:r>
    </w:p>
    <w:p w14:paraId="33D2615B" w14:textId="77777777" w:rsidR="003935E5" w:rsidRDefault="003935E5" w:rsidP="003935E5">
      <w:pPr>
        <w:ind w:left="210" w:hangingChars="100" w:hanging="210"/>
      </w:pPr>
      <w:r>
        <w:rPr>
          <w:rFonts w:hint="eastAsia"/>
        </w:rPr>
        <w:t xml:space="preserve">　</w:t>
      </w:r>
      <w:r>
        <w:rPr>
          <w:rFonts w:hint="eastAsia"/>
        </w:rPr>
        <w:t>(3)</w:t>
      </w:r>
      <w:r>
        <w:rPr>
          <w:rFonts w:hint="eastAsia"/>
        </w:rPr>
        <w:t xml:space="preserve">　</w:t>
      </w:r>
      <w:r w:rsidR="00D04464">
        <w:rPr>
          <w:rFonts w:hint="eastAsia"/>
        </w:rPr>
        <w:t>消費者市民社会及び消費生活に関する普及啓発活動</w:t>
      </w:r>
    </w:p>
    <w:p w14:paraId="28EDBC99" w14:textId="77777777" w:rsidR="003935E5" w:rsidRDefault="003935E5" w:rsidP="003935E5">
      <w:pPr>
        <w:ind w:left="210" w:hangingChars="100" w:hanging="210"/>
      </w:pPr>
      <w:r>
        <w:rPr>
          <w:rFonts w:hint="eastAsia"/>
        </w:rPr>
        <w:t xml:space="preserve">　</w:t>
      </w:r>
      <w:r>
        <w:rPr>
          <w:rFonts w:hint="eastAsia"/>
        </w:rPr>
        <w:t>(4)</w:t>
      </w:r>
      <w:r>
        <w:rPr>
          <w:rFonts w:hint="eastAsia"/>
        </w:rPr>
        <w:t xml:space="preserve">　</w:t>
      </w:r>
      <w:r w:rsidR="00D04464">
        <w:rPr>
          <w:rFonts w:hint="eastAsia"/>
        </w:rPr>
        <w:t>消費者の利益等に資する活動</w:t>
      </w:r>
    </w:p>
    <w:p w14:paraId="4368F992" w14:textId="77777777" w:rsidR="003935E5" w:rsidRDefault="003935E5" w:rsidP="003935E5">
      <w:pPr>
        <w:ind w:left="210" w:hangingChars="100" w:hanging="210"/>
      </w:pPr>
      <w:r>
        <w:rPr>
          <w:rFonts w:hint="eastAsia"/>
        </w:rPr>
        <w:t xml:space="preserve">　</w:t>
      </w:r>
      <w:r>
        <w:rPr>
          <w:rFonts w:hint="eastAsia"/>
        </w:rPr>
        <w:t>(5)</w:t>
      </w:r>
      <w:r>
        <w:rPr>
          <w:rFonts w:hint="eastAsia"/>
        </w:rPr>
        <w:t xml:space="preserve">　</w:t>
      </w:r>
      <w:r w:rsidR="00D04464">
        <w:rPr>
          <w:rFonts w:hint="eastAsia"/>
        </w:rPr>
        <w:t>その他区長が適当と認める活動</w:t>
      </w:r>
    </w:p>
    <w:p w14:paraId="2D3B3486" w14:textId="77777777" w:rsidR="003935E5" w:rsidRDefault="003935E5" w:rsidP="003935E5">
      <w:r w:rsidRPr="003935E5">
        <w:rPr>
          <w:rFonts w:hint="eastAsia"/>
        </w:rPr>
        <w:t>２　前項の規定にかかわらず、次のいずれかに該当する事業は除く。</w:t>
      </w:r>
    </w:p>
    <w:p w14:paraId="535AD464" w14:textId="77777777" w:rsidR="003935E5" w:rsidRDefault="00D04464" w:rsidP="00D04464">
      <w:pPr>
        <w:ind w:left="420" w:hangingChars="200" w:hanging="420"/>
      </w:pPr>
      <w:r>
        <w:rPr>
          <w:rFonts w:hint="eastAsia"/>
        </w:rPr>
        <w:t xml:space="preserve">　</w:t>
      </w:r>
      <w:r w:rsidR="003935E5" w:rsidRPr="003935E5">
        <w:rPr>
          <w:rFonts w:hint="eastAsia"/>
        </w:rPr>
        <w:t>(1)</w:t>
      </w:r>
      <w:r>
        <w:rPr>
          <w:rFonts w:hint="eastAsia"/>
        </w:rPr>
        <w:t xml:space="preserve">　</w:t>
      </w:r>
      <w:r w:rsidR="003935E5" w:rsidRPr="003935E5">
        <w:rPr>
          <w:rFonts w:hint="eastAsia"/>
        </w:rPr>
        <w:t>当該事業について、区又は国の機関等の他の助成制度等により助成金等を受けている事業</w:t>
      </w:r>
    </w:p>
    <w:p w14:paraId="5E92E6C1" w14:textId="77777777" w:rsidR="003935E5" w:rsidRDefault="00D04464" w:rsidP="00D04464">
      <w:pPr>
        <w:ind w:left="420" w:hangingChars="200" w:hanging="420"/>
      </w:pPr>
      <w:r>
        <w:rPr>
          <w:rFonts w:hint="eastAsia"/>
        </w:rPr>
        <w:t xml:space="preserve">　</w:t>
      </w:r>
      <w:r>
        <w:rPr>
          <w:rFonts w:hint="eastAsia"/>
        </w:rPr>
        <w:t>(2)</w:t>
      </w:r>
      <w:r>
        <w:rPr>
          <w:rFonts w:hint="eastAsia"/>
        </w:rPr>
        <w:t xml:space="preserve">　</w:t>
      </w:r>
      <w:r w:rsidR="003935E5" w:rsidRPr="003935E5">
        <w:rPr>
          <w:rFonts w:hint="eastAsia"/>
        </w:rPr>
        <w:t>営利、政治的活動及び宗教的活動を主とする事業</w:t>
      </w:r>
    </w:p>
    <w:p w14:paraId="44AB5F91" w14:textId="77777777" w:rsidR="00D04464" w:rsidRPr="00D04464" w:rsidRDefault="00D04464" w:rsidP="00D04464">
      <w:pPr>
        <w:ind w:left="420" w:hangingChars="200" w:hanging="420"/>
      </w:pPr>
    </w:p>
    <w:p w14:paraId="7D7E1543" w14:textId="77777777" w:rsidR="003935E5" w:rsidRPr="003935E5" w:rsidRDefault="003935E5" w:rsidP="003935E5">
      <w:r w:rsidRPr="003935E5">
        <w:rPr>
          <w:rFonts w:hint="eastAsia"/>
        </w:rPr>
        <w:t>（公募等）</w:t>
      </w:r>
    </w:p>
    <w:p w14:paraId="6902B881" w14:textId="77777777" w:rsidR="003935E5" w:rsidRPr="003935E5" w:rsidRDefault="003935E5" w:rsidP="00D04464">
      <w:pPr>
        <w:ind w:left="210" w:hangingChars="100" w:hanging="210"/>
      </w:pPr>
      <w:r w:rsidRPr="003935E5">
        <w:rPr>
          <w:rFonts w:hint="eastAsia"/>
        </w:rPr>
        <w:t>第４条　区長は、一定の期間を定め、助成金の交付を受けようとする消費者団体（以下「申請団体」という。）を一斉に公募（以下「一斉公募」という。）するものとする。</w:t>
      </w:r>
    </w:p>
    <w:p w14:paraId="286D0ECC" w14:textId="77777777" w:rsidR="003935E5" w:rsidRDefault="003935E5" w:rsidP="00D04464">
      <w:pPr>
        <w:ind w:left="210" w:hangingChars="100" w:hanging="210"/>
      </w:pPr>
      <w:r w:rsidRPr="003935E5">
        <w:rPr>
          <w:rFonts w:hint="eastAsia"/>
        </w:rPr>
        <w:t>２　一斉公募により助成金の交付を受けることとなった対象事業に対する助成金額の合計額が予算額に満たないときは、区長は、一斉公募を終了した後も予算の範囲内において</w:t>
      </w:r>
      <w:r w:rsidRPr="003935E5">
        <w:rPr>
          <w:rFonts w:hint="eastAsia"/>
        </w:rPr>
        <w:lastRenderedPageBreak/>
        <w:t>随時募集することができる。</w:t>
      </w:r>
    </w:p>
    <w:p w14:paraId="7ADD6B18" w14:textId="77777777" w:rsidR="00D04464" w:rsidRPr="003935E5" w:rsidRDefault="00D04464" w:rsidP="00D04464">
      <w:pPr>
        <w:ind w:left="210" w:hangingChars="100" w:hanging="210"/>
      </w:pPr>
    </w:p>
    <w:p w14:paraId="1B626065" w14:textId="77777777" w:rsidR="003935E5" w:rsidRPr="003935E5" w:rsidRDefault="003935E5" w:rsidP="003935E5">
      <w:r w:rsidRPr="003935E5">
        <w:rPr>
          <w:rFonts w:hint="eastAsia"/>
        </w:rPr>
        <w:t>（助成金の額）</w:t>
      </w:r>
    </w:p>
    <w:p w14:paraId="2818D317" w14:textId="77777777" w:rsidR="003935E5" w:rsidRPr="003935E5" w:rsidRDefault="003935E5" w:rsidP="00D04464">
      <w:pPr>
        <w:ind w:left="210" w:hangingChars="100" w:hanging="210"/>
      </w:pPr>
      <w:r w:rsidRPr="003935E5">
        <w:rPr>
          <w:rFonts w:hint="eastAsia"/>
        </w:rPr>
        <w:t>第５条　助成金の額は、対象事業</w:t>
      </w:r>
      <w:r w:rsidRPr="007354D4">
        <w:rPr>
          <w:rFonts w:hint="eastAsia"/>
        </w:rPr>
        <w:t>に要</w:t>
      </w:r>
      <w:r w:rsidR="006B306A" w:rsidRPr="007354D4">
        <w:rPr>
          <w:rFonts w:hint="eastAsia"/>
        </w:rPr>
        <w:t>した</w:t>
      </w:r>
      <w:r w:rsidRPr="007354D4">
        <w:rPr>
          <w:rFonts w:hint="eastAsia"/>
        </w:rPr>
        <w:t>経</w:t>
      </w:r>
      <w:r w:rsidRPr="003935E5">
        <w:rPr>
          <w:rFonts w:hint="eastAsia"/>
        </w:rPr>
        <w:t>費の合計額の３分の２の額の範囲内で</w:t>
      </w:r>
      <w:r w:rsidR="00D04464">
        <w:rPr>
          <w:rFonts w:hint="eastAsia"/>
        </w:rPr>
        <w:t>１</w:t>
      </w:r>
      <w:r w:rsidRPr="003935E5">
        <w:rPr>
          <w:rFonts w:hint="eastAsia"/>
        </w:rPr>
        <w:t>事業２０万円を上限とし、年間助成額は、１団体４０万円を上限とする。ただし、実負担額の範囲内とし、百円未満の端数は切り捨てるものとする。</w:t>
      </w:r>
    </w:p>
    <w:p w14:paraId="5B66EF5F" w14:textId="77777777" w:rsidR="003935E5" w:rsidRPr="007345A8" w:rsidRDefault="00D31328" w:rsidP="000C5132">
      <w:pPr>
        <w:ind w:left="210" w:hangingChars="100" w:hanging="210"/>
      </w:pPr>
      <w:r w:rsidRPr="007345A8">
        <w:rPr>
          <w:rFonts w:hint="eastAsia"/>
        </w:rPr>
        <w:t>２　対象事業のうち</w:t>
      </w:r>
      <w:r w:rsidR="003935E5" w:rsidRPr="007345A8">
        <w:rPr>
          <w:rFonts w:hint="eastAsia"/>
        </w:rPr>
        <w:t>助成の対象と認める経費は</w:t>
      </w:r>
      <w:r w:rsidRPr="007345A8">
        <w:rPr>
          <w:rFonts w:hint="eastAsia"/>
        </w:rPr>
        <w:t>、</w:t>
      </w:r>
      <w:r w:rsidR="003935E5" w:rsidRPr="007345A8">
        <w:rPr>
          <w:rFonts w:hint="eastAsia"/>
        </w:rPr>
        <w:t>別表に定める</w:t>
      </w:r>
      <w:r w:rsidRPr="007345A8">
        <w:rPr>
          <w:rFonts w:hint="eastAsia"/>
        </w:rPr>
        <w:t>もののうち</w:t>
      </w:r>
      <w:r w:rsidR="006B306A" w:rsidRPr="007345A8">
        <w:rPr>
          <w:rFonts w:hint="eastAsia"/>
        </w:rPr>
        <w:t>当概年度内に支出した経費</w:t>
      </w:r>
      <w:r w:rsidR="003935E5" w:rsidRPr="007345A8">
        <w:rPr>
          <w:rFonts w:hint="eastAsia"/>
        </w:rPr>
        <w:t>とする。</w:t>
      </w:r>
    </w:p>
    <w:p w14:paraId="16F9FD6F" w14:textId="77777777" w:rsidR="00D04464" w:rsidRPr="007345A8" w:rsidRDefault="00D04464" w:rsidP="003935E5"/>
    <w:p w14:paraId="0F7C50B6" w14:textId="77777777" w:rsidR="003935E5" w:rsidRPr="007345A8" w:rsidRDefault="003935E5" w:rsidP="003935E5">
      <w:r w:rsidRPr="007345A8">
        <w:rPr>
          <w:rFonts w:hint="eastAsia"/>
        </w:rPr>
        <w:t>（助成金の交付の申請）</w:t>
      </w:r>
    </w:p>
    <w:p w14:paraId="2F31113D" w14:textId="77777777" w:rsidR="003935E5" w:rsidRPr="007345A8" w:rsidRDefault="003935E5" w:rsidP="00D04464">
      <w:pPr>
        <w:ind w:left="210" w:hangingChars="100" w:hanging="210"/>
      </w:pPr>
      <w:r w:rsidRPr="007345A8">
        <w:rPr>
          <w:rFonts w:hint="eastAsia"/>
        </w:rPr>
        <w:t>第６条　申請団体は、新宿区消費者活動促進等事業助成金交付申請書（第１号様式。以下「申請書」という。）に次に掲げる書類を添付して区長に申請しなければならない。</w:t>
      </w:r>
    </w:p>
    <w:p w14:paraId="086F10B4" w14:textId="77777777" w:rsidR="003935E5" w:rsidRPr="007345A8" w:rsidRDefault="00D04464" w:rsidP="00D04464">
      <w:pPr>
        <w:ind w:left="210" w:hangingChars="100" w:hanging="210"/>
      </w:pPr>
      <w:r w:rsidRPr="007345A8">
        <w:rPr>
          <w:rFonts w:hint="eastAsia"/>
        </w:rPr>
        <w:t xml:space="preserve">　</w:t>
      </w:r>
      <w:r w:rsidR="003935E5" w:rsidRPr="007345A8">
        <w:rPr>
          <w:rFonts w:hint="eastAsia"/>
        </w:rPr>
        <w:t>(1)</w:t>
      </w:r>
      <w:r w:rsidR="003935E5" w:rsidRPr="007345A8">
        <w:rPr>
          <w:rFonts w:hint="eastAsia"/>
        </w:rPr>
        <w:t xml:space="preserve">　団体の会則・規約等</w:t>
      </w:r>
    </w:p>
    <w:p w14:paraId="27E07E11" w14:textId="77777777" w:rsidR="003935E5" w:rsidRPr="007345A8" w:rsidRDefault="00D04464" w:rsidP="00D04464">
      <w:pPr>
        <w:ind w:left="210" w:hangingChars="100" w:hanging="210"/>
      </w:pPr>
      <w:r w:rsidRPr="007345A8">
        <w:rPr>
          <w:rFonts w:hint="eastAsia"/>
        </w:rPr>
        <w:t xml:space="preserve">　</w:t>
      </w:r>
      <w:r w:rsidR="003935E5" w:rsidRPr="007345A8">
        <w:rPr>
          <w:rFonts w:hint="eastAsia"/>
        </w:rPr>
        <w:t>(2)</w:t>
      </w:r>
      <w:r w:rsidR="00FF05C6">
        <w:rPr>
          <w:rFonts w:hint="eastAsia"/>
        </w:rPr>
        <w:t xml:space="preserve">　申請事業</w:t>
      </w:r>
      <w:r w:rsidR="003935E5" w:rsidRPr="007345A8">
        <w:rPr>
          <w:rFonts w:hint="eastAsia"/>
        </w:rPr>
        <w:t>の当該年度の事業計画書及び収支予算書</w:t>
      </w:r>
    </w:p>
    <w:p w14:paraId="6A512040" w14:textId="77777777" w:rsidR="003935E5" w:rsidRPr="007345A8" w:rsidRDefault="00D04464" w:rsidP="00D04464">
      <w:pPr>
        <w:ind w:left="210" w:hangingChars="100" w:hanging="210"/>
      </w:pPr>
      <w:r w:rsidRPr="007345A8">
        <w:rPr>
          <w:rFonts w:hint="eastAsia"/>
        </w:rPr>
        <w:t xml:space="preserve">　</w:t>
      </w:r>
      <w:r w:rsidR="003935E5" w:rsidRPr="007345A8">
        <w:rPr>
          <w:rFonts w:hint="eastAsia"/>
        </w:rPr>
        <w:t>(3)</w:t>
      </w:r>
      <w:r w:rsidR="003935E5" w:rsidRPr="007345A8">
        <w:rPr>
          <w:rFonts w:hint="eastAsia"/>
        </w:rPr>
        <w:t xml:space="preserve">　その他必要と認められる書類</w:t>
      </w:r>
    </w:p>
    <w:p w14:paraId="454F1B6E" w14:textId="77777777" w:rsidR="00D04464" w:rsidRPr="007345A8" w:rsidRDefault="00D04464" w:rsidP="00D04464">
      <w:pPr>
        <w:ind w:left="210" w:hangingChars="100" w:hanging="210"/>
      </w:pPr>
    </w:p>
    <w:p w14:paraId="06DC1F2F" w14:textId="77777777" w:rsidR="003935E5" w:rsidRPr="007345A8" w:rsidRDefault="003935E5" w:rsidP="003935E5">
      <w:r w:rsidRPr="007345A8">
        <w:rPr>
          <w:rFonts w:hint="eastAsia"/>
        </w:rPr>
        <w:t>（助成金の交付の決定等）</w:t>
      </w:r>
    </w:p>
    <w:p w14:paraId="45A507D8" w14:textId="77777777" w:rsidR="003935E5" w:rsidRPr="007345A8" w:rsidRDefault="003935E5" w:rsidP="00D04464">
      <w:pPr>
        <w:ind w:left="210" w:hangingChars="100" w:hanging="210"/>
      </w:pPr>
      <w:r w:rsidRPr="007345A8">
        <w:rPr>
          <w:rFonts w:hint="eastAsia"/>
        </w:rPr>
        <w:t>第７条</w:t>
      </w:r>
      <w:r w:rsidR="00D04464" w:rsidRPr="007345A8">
        <w:rPr>
          <w:rFonts w:hint="eastAsia"/>
        </w:rPr>
        <w:t xml:space="preserve">　</w:t>
      </w:r>
      <w:r w:rsidRPr="007345A8">
        <w:rPr>
          <w:rFonts w:hint="eastAsia"/>
        </w:rPr>
        <w:t>区長は、前条の申請を受けたときは、その内容を審査し、助成金の交付の可否及びその額を決定するものとする。</w:t>
      </w:r>
    </w:p>
    <w:p w14:paraId="672AC507" w14:textId="77777777" w:rsidR="003935E5" w:rsidRPr="007345A8" w:rsidRDefault="003935E5" w:rsidP="00D04464">
      <w:pPr>
        <w:ind w:left="210" w:hangingChars="100" w:hanging="210"/>
      </w:pPr>
      <w:r w:rsidRPr="007345A8">
        <w:rPr>
          <w:rFonts w:hint="eastAsia"/>
        </w:rPr>
        <w:t>２　区長は、助成金を交付することを決定したとき又は助成金を交付しないことを決定したときは、新宿区消費者活動促進等事業助成金交付（不交付）決定通知書</w:t>
      </w:r>
      <w:r w:rsidR="00D04464" w:rsidRPr="007345A8">
        <w:rPr>
          <w:rFonts w:hint="eastAsia"/>
        </w:rPr>
        <w:t>（</w:t>
      </w:r>
      <w:r w:rsidRPr="007345A8">
        <w:rPr>
          <w:rFonts w:hint="eastAsia"/>
        </w:rPr>
        <w:t>第２号様式</w:t>
      </w:r>
      <w:r w:rsidR="00D04464" w:rsidRPr="007345A8">
        <w:rPr>
          <w:rFonts w:hint="eastAsia"/>
        </w:rPr>
        <w:t>）</w:t>
      </w:r>
      <w:r w:rsidRPr="007345A8">
        <w:rPr>
          <w:rFonts w:hint="eastAsia"/>
        </w:rPr>
        <w:t>により申請団体に通知するものとする。</w:t>
      </w:r>
    </w:p>
    <w:p w14:paraId="6ED59C65" w14:textId="77777777" w:rsidR="003935E5" w:rsidRPr="007345A8" w:rsidRDefault="003935E5" w:rsidP="00D04464">
      <w:pPr>
        <w:ind w:left="210" w:hangingChars="100" w:hanging="210"/>
      </w:pPr>
      <w:r w:rsidRPr="007345A8">
        <w:rPr>
          <w:rFonts w:hint="eastAsia"/>
        </w:rPr>
        <w:t>３　区長は、助成金を交付することを決定するに当たり、必要な条件を付することができる。</w:t>
      </w:r>
    </w:p>
    <w:p w14:paraId="13DDBC64" w14:textId="77777777" w:rsidR="00D04464" w:rsidRPr="007345A8" w:rsidRDefault="00D04464" w:rsidP="00D04464">
      <w:pPr>
        <w:ind w:left="210" w:hangingChars="100" w:hanging="210"/>
      </w:pPr>
    </w:p>
    <w:p w14:paraId="3C90F8CF" w14:textId="77777777" w:rsidR="003935E5" w:rsidRPr="007345A8" w:rsidRDefault="003935E5" w:rsidP="003935E5">
      <w:r w:rsidRPr="007345A8">
        <w:rPr>
          <w:rFonts w:hint="eastAsia"/>
        </w:rPr>
        <w:t>（審査会）</w:t>
      </w:r>
    </w:p>
    <w:p w14:paraId="20A5E4AF" w14:textId="77777777" w:rsidR="0046210B" w:rsidRPr="007345A8" w:rsidRDefault="003935E5" w:rsidP="00D04464">
      <w:pPr>
        <w:ind w:left="210" w:hangingChars="100" w:hanging="210"/>
      </w:pPr>
      <w:r w:rsidRPr="007345A8">
        <w:rPr>
          <w:rFonts w:hint="eastAsia"/>
        </w:rPr>
        <w:t xml:space="preserve">第８条　</w:t>
      </w:r>
      <w:r w:rsidR="00D04464" w:rsidRPr="007345A8">
        <w:rPr>
          <w:rFonts w:hint="eastAsia"/>
        </w:rPr>
        <w:t>前条第１</w:t>
      </w:r>
      <w:r w:rsidRPr="007345A8">
        <w:rPr>
          <w:rFonts w:hint="eastAsia"/>
        </w:rPr>
        <w:t>項に規定する決定は、新宿区消費者活動促進等事業助成</w:t>
      </w:r>
      <w:r w:rsidR="000C5132" w:rsidRPr="007345A8">
        <w:rPr>
          <w:rFonts w:hint="eastAsia"/>
        </w:rPr>
        <w:t>審査会（以下「審査会」という。）に諮って、区長が行うものとする。</w:t>
      </w:r>
    </w:p>
    <w:p w14:paraId="1742CBFE" w14:textId="77777777" w:rsidR="00D04464" w:rsidRPr="007345A8" w:rsidRDefault="00D04464" w:rsidP="00D04464">
      <w:pPr>
        <w:ind w:left="210" w:hangingChars="100" w:hanging="210"/>
      </w:pPr>
    </w:p>
    <w:p w14:paraId="78988E83" w14:textId="77777777" w:rsidR="003935E5" w:rsidRPr="007345A8" w:rsidRDefault="003935E5" w:rsidP="003935E5">
      <w:r w:rsidRPr="007345A8">
        <w:rPr>
          <w:rFonts w:hint="eastAsia"/>
        </w:rPr>
        <w:t>（対象事業の内容変更等）</w:t>
      </w:r>
    </w:p>
    <w:p w14:paraId="0FA01D1F" w14:textId="77777777" w:rsidR="003935E5" w:rsidRPr="007345A8" w:rsidRDefault="003935E5" w:rsidP="00D04464">
      <w:pPr>
        <w:ind w:left="210" w:hangingChars="100" w:hanging="210"/>
      </w:pPr>
      <w:r w:rsidRPr="007345A8">
        <w:rPr>
          <w:rFonts w:hint="eastAsia"/>
        </w:rPr>
        <w:t>第</w:t>
      </w:r>
      <w:r w:rsidR="007354D4" w:rsidRPr="007345A8">
        <w:rPr>
          <w:rFonts w:hint="eastAsia"/>
        </w:rPr>
        <w:t>９</w:t>
      </w:r>
      <w:r w:rsidRPr="007345A8">
        <w:rPr>
          <w:rFonts w:hint="eastAsia"/>
        </w:rPr>
        <w:t xml:space="preserve">条　</w:t>
      </w:r>
      <w:r w:rsidR="00EE45C5" w:rsidRPr="007345A8">
        <w:rPr>
          <w:rFonts w:hint="eastAsia"/>
        </w:rPr>
        <w:t>助成金の交付の決定を受けた申請団体（以下「交付団体」という。）</w:t>
      </w:r>
      <w:r w:rsidRPr="007345A8">
        <w:rPr>
          <w:rFonts w:hint="eastAsia"/>
        </w:rPr>
        <w:t>は、当該助成金の交付の決定を受けた対象事業の内容を変更し、又は対象事業を中止し、若しくは廃止しようとするときは、消費者活動促進等事業変更等申請書（第</w:t>
      </w:r>
      <w:r w:rsidR="00892E0B" w:rsidRPr="007345A8">
        <w:rPr>
          <w:rFonts w:hint="eastAsia"/>
        </w:rPr>
        <w:t>３</w:t>
      </w:r>
      <w:r w:rsidRPr="007345A8">
        <w:rPr>
          <w:rFonts w:hint="eastAsia"/>
        </w:rPr>
        <w:t>号様式）により、予め区長の承認を受けなければならない。ただし、真にやむを得ない理由があると認められる場合に限り、当該助成金の交付の決定を受けた対象事業の内容を変更し、又は対象事業を中止し、若しくは廃止した後に区長の承認を受けることができる。</w:t>
      </w:r>
    </w:p>
    <w:p w14:paraId="0C89E689" w14:textId="77777777" w:rsidR="00D04464" w:rsidRPr="003935E5" w:rsidRDefault="00D04464" w:rsidP="00D04464">
      <w:pPr>
        <w:ind w:left="210" w:hangingChars="100" w:hanging="210"/>
      </w:pPr>
    </w:p>
    <w:p w14:paraId="215DD90F" w14:textId="77777777" w:rsidR="003935E5" w:rsidRPr="003935E5" w:rsidRDefault="003935E5" w:rsidP="003935E5">
      <w:r w:rsidRPr="003935E5">
        <w:rPr>
          <w:rFonts w:hint="eastAsia"/>
        </w:rPr>
        <w:lastRenderedPageBreak/>
        <w:t>（実績報告）</w:t>
      </w:r>
    </w:p>
    <w:p w14:paraId="285CCC46" w14:textId="77777777" w:rsidR="003935E5" w:rsidRPr="003935E5" w:rsidRDefault="003935E5" w:rsidP="00D04464">
      <w:pPr>
        <w:ind w:left="210" w:hangingChars="100" w:hanging="210"/>
      </w:pPr>
      <w:r w:rsidRPr="007354D4">
        <w:rPr>
          <w:rFonts w:hint="eastAsia"/>
        </w:rPr>
        <w:t>第</w:t>
      </w:r>
      <w:r w:rsidR="00044B09" w:rsidRPr="007354D4">
        <w:rPr>
          <w:rFonts w:hint="eastAsia"/>
        </w:rPr>
        <w:t>１０</w:t>
      </w:r>
      <w:r w:rsidRPr="007354D4">
        <w:rPr>
          <w:rFonts w:hint="eastAsia"/>
        </w:rPr>
        <w:t>条　交付団体は、対象事業の実施後速やかに新宿区消費者活動促進等事業助成金実績報告書</w:t>
      </w:r>
      <w:r w:rsidRPr="007354D4">
        <w:rPr>
          <w:rFonts w:hint="eastAsia"/>
        </w:rPr>
        <w:t>(</w:t>
      </w:r>
      <w:r w:rsidRPr="007354D4">
        <w:rPr>
          <w:rFonts w:hint="eastAsia"/>
        </w:rPr>
        <w:t>第</w:t>
      </w:r>
      <w:r w:rsidR="00892E0B" w:rsidRPr="007354D4">
        <w:rPr>
          <w:rFonts w:hint="eastAsia"/>
        </w:rPr>
        <w:t>４</w:t>
      </w:r>
      <w:r w:rsidRPr="007354D4">
        <w:rPr>
          <w:rFonts w:hint="eastAsia"/>
        </w:rPr>
        <w:t>号様式。以下「実績報告書」という。）により、当該事業の実績に関し区長</w:t>
      </w:r>
      <w:r w:rsidRPr="003935E5">
        <w:rPr>
          <w:rFonts w:hint="eastAsia"/>
        </w:rPr>
        <w:t>に報告しなければならない。</w:t>
      </w:r>
    </w:p>
    <w:p w14:paraId="0B155946" w14:textId="77777777" w:rsidR="003935E5" w:rsidRDefault="003935E5" w:rsidP="00D04464">
      <w:pPr>
        <w:ind w:left="210" w:hangingChars="100" w:hanging="210"/>
      </w:pPr>
      <w:r w:rsidRPr="003935E5">
        <w:rPr>
          <w:rFonts w:hint="eastAsia"/>
        </w:rPr>
        <w:t>２　区長は、前項に規定する実績の報告を受けたときは、当該実績報告書の内容を確認し、必要があるときは交付団体に対して調査を行うことができる。</w:t>
      </w:r>
    </w:p>
    <w:p w14:paraId="4D0E7C9D" w14:textId="77777777" w:rsidR="00D04464" w:rsidRPr="003935E5" w:rsidRDefault="00D04464" w:rsidP="00D04464">
      <w:pPr>
        <w:ind w:left="210" w:hangingChars="100" w:hanging="210"/>
      </w:pPr>
    </w:p>
    <w:p w14:paraId="3FCF76FD" w14:textId="77777777" w:rsidR="003935E5" w:rsidRPr="00E678B8" w:rsidRDefault="003935E5" w:rsidP="003935E5">
      <w:r w:rsidRPr="00E678B8">
        <w:rPr>
          <w:rFonts w:hint="eastAsia"/>
        </w:rPr>
        <w:t>（助成金の額の確定）</w:t>
      </w:r>
    </w:p>
    <w:p w14:paraId="1514AD97" w14:textId="77777777" w:rsidR="003935E5" w:rsidRPr="007354D4" w:rsidRDefault="003935E5" w:rsidP="00DC5E37">
      <w:pPr>
        <w:ind w:left="210" w:hangingChars="100" w:hanging="210"/>
      </w:pPr>
      <w:r w:rsidRPr="007354D4">
        <w:rPr>
          <w:rFonts w:hint="eastAsia"/>
        </w:rPr>
        <w:t>第</w:t>
      </w:r>
      <w:r w:rsidR="00044B09" w:rsidRPr="007354D4">
        <w:rPr>
          <w:rFonts w:hint="eastAsia"/>
        </w:rPr>
        <w:t>１１</w:t>
      </w:r>
      <w:r w:rsidRPr="007354D4">
        <w:rPr>
          <w:rFonts w:hint="eastAsia"/>
        </w:rPr>
        <w:t>条　区長は、前条第１項の実績報告書に基づき、交付すべき助成金の額を確定し、新宿区消費者活動促進等事業助成金確定通知書（第</w:t>
      </w:r>
      <w:r w:rsidR="00892E0B" w:rsidRPr="007354D4">
        <w:rPr>
          <w:rFonts w:hint="eastAsia"/>
        </w:rPr>
        <w:t>５</w:t>
      </w:r>
      <w:r w:rsidRPr="007354D4">
        <w:rPr>
          <w:rFonts w:hint="eastAsia"/>
        </w:rPr>
        <w:t>号様式）により交付団体に通知するものとする。</w:t>
      </w:r>
    </w:p>
    <w:p w14:paraId="55543FFD" w14:textId="77777777" w:rsidR="00D04464" w:rsidRPr="007354D4" w:rsidRDefault="00D04464" w:rsidP="003935E5"/>
    <w:p w14:paraId="1C27A75A" w14:textId="77777777" w:rsidR="003935E5" w:rsidRPr="007354D4" w:rsidRDefault="003935E5" w:rsidP="003935E5">
      <w:r w:rsidRPr="007354D4">
        <w:rPr>
          <w:rFonts w:hint="eastAsia"/>
        </w:rPr>
        <w:t>（助成金の</w:t>
      </w:r>
      <w:r w:rsidR="00903CD4" w:rsidRPr="007354D4">
        <w:rPr>
          <w:rFonts w:hint="eastAsia"/>
        </w:rPr>
        <w:t>請求及び交付</w:t>
      </w:r>
      <w:r w:rsidRPr="007354D4">
        <w:rPr>
          <w:rFonts w:hint="eastAsia"/>
        </w:rPr>
        <w:t>）</w:t>
      </w:r>
    </w:p>
    <w:p w14:paraId="384BE463" w14:textId="77777777" w:rsidR="003935E5" w:rsidRPr="007354D4" w:rsidRDefault="003935E5" w:rsidP="00DC5E37">
      <w:pPr>
        <w:ind w:left="210" w:hangingChars="100" w:hanging="210"/>
      </w:pPr>
      <w:r w:rsidRPr="007354D4">
        <w:rPr>
          <w:rFonts w:hint="eastAsia"/>
        </w:rPr>
        <w:t>第</w:t>
      </w:r>
      <w:r w:rsidR="00044B09" w:rsidRPr="007354D4">
        <w:rPr>
          <w:rFonts w:hint="eastAsia"/>
        </w:rPr>
        <w:t>１２</w:t>
      </w:r>
      <w:r w:rsidRPr="007354D4">
        <w:rPr>
          <w:rFonts w:hint="eastAsia"/>
        </w:rPr>
        <w:t>条　交付団体は、前条の通知を受けたときは、新宿区消費者活動促進等事業助成金</w:t>
      </w:r>
      <w:r w:rsidR="00E678B8" w:rsidRPr="007354D4">
        <w:rPr>
          <w:rFonts w:hint="eastAsia"/>
        </w:rPr>
        <w:t>請求</w:t>
      </w:r>
      <w:r w:rsidR="009A3CDC">
        <w:rPr>
          <w:rFonts w:hint="eastAsia"/>
        </w:rPr>
        <w:t>書（第６</w:t>
      </w:r>
      <w:r w:rsidRPr="007354D4">
        <w:rPr>
          <w:rFonts w:hint="eastAsia"/>
        </w:rPr>
        <w:t>号様式）を区長に提出し、当該助成金を</w:t>
      </w:r>
      <w:r w:rsidR="00E678B8" w:rsidRPr="007354D4">
        <w:rPr>
          <w:rFonts w:hint="eastAsia"/>
        </w:rPr>
        <w:t>請求する</w:t>
      </w:r>
      <w:r w:rsidRPr="007354D4">
        <w:rPr>
          <w:rFonts w:hint="eastAsia"/>
        </w:rPr>
        <w:t>。</w:t>
      </w:r>
    </w:p>
    <w:p w14:paraId="528588C0" w14:textId="77777777" w:rsidR="00044B09" w:rsidRPr="007354D4" w:rsidRDefault="00044B09" w:rsidP="00DC5E37">
      <w:pPr>
        <w:ind w:left="210" w:hangingChars="100" w:hanging="210"/>
      </w:pPr>
      <w:r w:rsidRPr="007354D4">
        <w:rPr>
          <w:rFonts w:hint="eastAsia"/>
        </w:rPr>
        <w:t xml:space="preserve">　２　区長は、前項の規定による請求があったときは、速やかに当該助成金を交付するものとする。</w:t>
      </w:r>
    </w:p>
    <w:p w14:paraId="67DBFEF8" w14:textId="77777777" w:rsidR="00D04464" w:rsidRPr="00B94DF5" w:rsidRDefault="00D04464" w:rsidP="003935E5">
      <w:pPr>
        <w:rPr>
          <w:strike/>
          <w:color w:val="FF0000"/>
        </w:rPr>
      </w:pPr>
    </w:p>
    <w:p w14:paraId="7DD16C65" w14:textId="77777777" w:rsidR="003935E5" w:rsidRPr="003935E5" w:rsidRDefault="003935E5" w:rsidP="003935E5">
      <w:r w:rsidRPr="003935E5">
        <w:rPr>
          <w:rFonts w:hint="eastAsia"/>
        </w:rPr>
        <w:t>（助成金の返還）</w:t>
      </w:r>
    </w:p>
    <w:p w14:paraId="66386C01" w14:textId="77777777" w:rsidR="003935E5" w:rsidRPr="007354D4" w:rsidRDefault="003935E5" w:rsidP="00D04464">
      <w:pPr>
        <w:ind w:left="210" w:hangingChars="100" w:hanging="210"/>
      </w:pPr>
      <w:r w:rsidRPr="007354D4">
        <w:rPr>
          <w:rFonts w:hint="eastAsia"/>
        </w:rPr>
        <w:t>第</w:t>
      </w:r>
      <w:r w:rsidR="00044B09" w:rsidRPr="007354D4">
        <w:rPr>
          <w:rFonts w:hint="eastAsia"/>
        </w:rPr>
        <w:t>１３</w:t>
      </w:r>
      <w:r w:rsidRPr="007354D4">
        <w:rPr>
          <w:rFonts w:hint="eastAsia"/>
        </w:rPr>
        <w:t>条　区長は、次のいずれかに該当したときは、交付団体に対し、既に交付した助成金の全部又は一部の返還を命じることができる。</w:t>
      </w:r>
    </w:p>
    <w:p w14:paraId="1D945262" w14:textId="77777777" w:rsidR="003935E5" w:rsidRPr="007354D4" w:rsidRDefault="00D04464" w:rsidP="003935E5">
      <w:r w:rsidRPr="007354D4">
        <w:rPr>
          <w:rFonts w:hint="eastAsia"/>
        </w:rPr>
        <w:t xml:space="preserve">　</w:t>
      </w:r>
      <w:r w:rsidR="00B94DF5" w:rsidRPr="007354D4">
        <w:rPr>
          <w:rFonts w:hint="eastAsia"/>
        </w:rPr>
        <w:t>(1)</w:t>
      </w:r>
      <w:r w:rsidRPr="007354D4">
        <w:rPr>
          <w:rFonts w:hint="eastAsia"/>
        </w:rPr>
        <w:t xml:space="preserve">　</w:t>
      </w:r>
      <w:r w:rsidR="003935E5" w:rsidRPr="007354D4">
        <w:rPr>
          <w:rFonts w:hint="eastAsia"/>
        </w:rPr>
        <w:t>交付団体の助成金の交付の申請又はその使途に不正があったとき。</w:t>
      </w:r>
    </w:p>
    <w:p w14:paraId="5E294248" w14:textId="77777777" w:rsidR="00B94DF5" w:rsidRPr="007354D4" w:rsidRDefault="007354D4" w:rsidP="007354D4">
      <w:pPr>
        <w:ind w:firstLineChars="50" w:firstLine="105"/>
      </w:pPr>
      <w:r w:rsidRPr="007354D4">
        <w:rPr>
          <w:rFonts w:hint="eastAsia"/>
        </w:rPr>
        <w:t xml:space="preserve"> </w:t>
      </w:r>
      <w:r w:rsidR="00B94DF5" w:rsidRPr="007354D4">
        <w:rPr>
          <w:rFonts w:hint="eastAsia"/>
        </w:rPr>
        <w:t>(2)</w:t>
      </w:r>
      <w:r w:rsidR="00B94DF5" w:rsidRPr="007354D4">
        <w:t xml:space="preserve">  </w:t>
      </w:r>
      <w:r w:rsidR="00B94DF5" w:rsidRPr="007354D4">
        <w:rPr>
          <w:rFonts w:hint="eastAsia"/>
        </w:rPr>
        <w:t>その他区長が、返還が妥当と判断したとき。</w:t>
      </w:r>
    </w:p>
    <w:p w14:paraId="6FE0A556" w14:textId="77777777" w:rsidR="003935E5" w:rsidRPr="007354D4" w:rsidRDefault="003935E5" w:rsidP="00D04464">
      <w:pPr>
        <w:ind w:left="210" w:hangingChars="100" w:hanging="210"/>
      </w:pPr>
      <w:r w:rsidRPr="007354D4">
        <w:rPr>
          <w:rFonts w:hint="eastAsia"/>
        </w:rPr>
        <w:t>２　区長は、前項の規定による命令は、返還すべき期限を記した新宿区消費者活動促進等事業助成金返還命令書（第</w:t>
      </w:r>
      <w:r w:rsidR="00892E0B" w:rsidRPr="007354D4">
        <w:rPr>
          <w:rFonts w:hint="eastAsia"/>
        </w:rPr>
        <w:t>７</w:t>
      </w:r>
      <w:r w:rsidRPr="007354D4">
        <w:rPr>
          <w:rFonts w:hint="eastAsia"/>
        </w:rPr>
        <w:t>号様式）により行うものとする。</w:t>
      </w:r>
    </w:p>
    <w:p w14:paraId="1833C4A3" w14:textId="77777777" w:rsidR="00D04464" w:rsidRPr="003935E5" w:rsidRDefault="00D04464" w:rsidP="00D04464">
      <w:pPr>
        <w:ind w:left="210" w:hangingChars="100" w:hanging="210"/>
      </w:pPr>
    </w:p>
    <w:p w14:paraId="150B6660" w14:textId="77777777" w:rsidR="003935E5" w:rsidRPr="003935E5" w:rsidRDefault="003935E5" w:rsidP="003935E5">
      <w:r w:rsidRPr="003935E5">
        <w:rPr>
          <w:rFonts w:hint="eastAsia"/>
        </w:rPr>
        <w:t>（交付の決定の取消）</w:t>
      </w:r>
    </w:p>
    <w:p w14:paraId="71633D73" w14:textId="77777777" w:rsidR="003935E5" w:rsidRPr="007354D4" w:rsidRDefault="003935E5" w:rsidP="00D04464">
      <w:pPr>
        <w:ind w:left="210" w:hangingChars="100" w:hanging="210"/>
      </w:pPr>
      <w:r w:rsidRPr="007354D4">
        <w:rPr>
          <w:rFonts w:hint="eastAsia"/>
        </w:rPr>
        <w:t>第</w:t>
      </w:r>
      <w:r w:rsidR="00044B09" w:rsidRPr="007354D4">
        <w:rPr>
          <w:rFonts w:hint="eastAsia"/>
        </w:rPr>
        <w:t>１４</w:t>
      </w:r>
      <w:r w:rsidRPr="007354D4">
        <w:rPr>
          <w:rFonts w:hint="eastAsia"/>
        </w:rPr>
        <w:t>条　区長は、交付団体が次のいずれかに該当したときは、助成金の交付の決定の全部又は一部を取り消すことができる。</w:t>
      </w:r>
    </w:p>
    <w:p w14:paraId="0739570C" w14:textId="77777777" w:rsidR="003935E5" w:rsidRPr="007354D4" w:rsidRDefault="003935E5" w:rsidP="003935E5">
      <w:r w:rsidRPr="007354D4">
        <w:rPr>
          <w:rFonts w:hint="eastAsia"/>
        </w:rPr>
        <w:t xml:space="preserve">　</w:t>
      </w:r>
      <w:r w:rsidRPr="007354D4">
        <w:rPr>
          <w:rFonts w:hint="eastAsia"/>
        </w:rPr>
        <w:t>(1)</w:t>
      </w:r>
      <w:r w:rsidRPr="007354D4">
        <w:rPr>
          <w:rFonts w:hint="eastAsia"/>
        </w:rPr>
        <w:t xml:space="preserve">　偽りその他不正の手段により助成金の交付を受けたとき。</w:t>
      </w:r>
    </w:p>
    <w:p w14:paraId="3DCD1AFC" w14:textId="77777777" w:rsidR="003935E5" w:rsidRPr="007354D4" w:rsidRDefault="003935E5" w:rsidP="003935E5">
      <w:r w:rsidRPr="007354D4">
        <w:rPr>
          <w:rFonts w:hint="eastAsia"/>
        </w:rPr>
        <w:t xml:space="preserve">　</w:t>
      </w:r>
      <w:r w:rsidR="00D31328" w:rsidRPr="007354D4">
        <w:rPr>
          <w:rFonts w:hint="eastAsia"/>
        </w:rPr>
        <w:t xml:space="preserve">(2) </w:t>
      </w:r>
      <w:r w:rsidR="007354D4" w:rsidRPr="007354D4">
        <w:t xml:space="preserve"> </w:t>
      </w:r>
      <w:r w:rsidRPr="007354D4">
        <w:rPr>
          <w:rFonts w:hint="eastAsia"/>
        </w:rPr>
        <w:t>法令等及びこの要綱の規定に違反したとき。</w:t>
      </w:r>
    </w:p>
    <w:p w14:paraId="00911529" w14:textId="77777777" w:rsidR="003935E5" w:rsidRDefault="003935E5" w:rsidP="00DC5E37">
      <w:pPr>
        <w:ind w:left="210" w:hangingChars="100" w:hanging="210"/>
      </w:pPr>
      <w:r w:rsidRPr="007354D4">
        <w:rPr>
          <w:rFonts w:hint="eastAsia"/>
        </w:rPr>
        <w:t>２　区長は、前項により交付の決定を取り消したときは、消費者活動促進等事業助成取消通知書（第</w:t>
      </w:r>
      <w:r w:rsidR="00892E0B" w:rsidRPr="007354D4">
        <w:rPr>
          <w:rFonts w:hint="eastAsia"/>
        </w:rPr>
        <w:t>８</w:t>
      </w:r>
      <w:r w:rsidRPr="007354D4">
        <w:rPr>
          <w:rFonts w:hint="eastAsia"/>
        </w:rPr>
        <w:t>号様式</w:t>
      </w:r>
      <w:r w:rsidRPr="003935E5">
        <w:rPr>
          <w:rFonts w:hint="eastAsia"/>
        </w:rPr>
        <w:t>）により交付団体に通知するものとする。</w:t>
      </w:r>
    </w:p>
    <w:p w14:paraId="58E570AD" w14:textId="77777777" w:rsidR="00D04464" w:rsidRPr="003935E5" w:rsidRDefault="00D04464" w:rsidP="003935E5"/>
    <w:p w14:paraId="7520922F" w14:textId="77777777" w:rsidR="003935E5" w:rsidRPr="003935E5" w:rsidRDefault="003935E5" w:rsidP="003935E5">
      <w:r w:rsidRPr="003935E5">
        <w:rPr>
          <w:rFonts w:hint="eastAsia"/>
        </w:rPr>
        <w:t>（書類等の保管）</w:t>
      </w:r>
    </w:p>
    <w:p w14:paraId="7D950B9B" w14:textId="77777777" w:rsidR="003935E5" w:rsidRDefault="003935E5" w:rsidP="00D04464">
      <w:pPr>
        <w:ind w:left="210" w:hangingChars="100" w:hanging="210"/>
      </w:pPr>
      <w:r w:rsidRPr="007354D4">
        <w:rPr>
          <w:rFonts w:hint="eastAsia"/>
        </w:rPr>
        <w:t>第</w:t>
      </w:r>
      <w:r w:rsidR="00044B09" w:rsidRPr="007354D4">
        <w:rPr>
          <w:rFonts w:hint="eastAsia"/>
        </w:rPr>
        <w:t>１５</w:t>
      </w:r>
      <w:r w:rsidRPr="007354D4">
        <w:rPr>
          <w:rFonts w:hint="eastAsia"/>
        </w:rPr>
        <w:t>条　交付団体は、対象事業に係る収支の事実を明らかにした証拠書類を整理し、か</w:t>
      </w:r>
      <w:r w:rsidRPr="003935E5">
        <w:rPr>
          <w:rFonts w:hint="eastAsia"/>
        </w:rPr>
        <w:t>つ、これらの書類を助成を受けた日の属する会計年度の終了後</w:t>
      </w:r>
      <w:r w:rsidR="00D04464">
        <w:rPr>
          <w:rFonts w:hint="eastAsia"/>
        </w:rPr>
        <w:t>５</w:t>
      </w:r>
      <w:r w:rsidRPr="003935E5">
        <w:rPr>
          <w:rFonts w:hint="eastAsia"/>
        </w:rPr>
        <w:t>年間は保管しなければ</w:t>
      </w:r>
      <w:r w:rsidRPr="003935E5">
        <w:rPr>
          <w:rFonts w:hint="eastAsia"/>
        </w:rPr>
        <w:lastRenderedPageBreak/>
        <w:t>ならない。</w:t>
      </w:r>
    </w:p>
    <w:p w14:paraId="59EB474C" w14:textId="77777777" w:rsidR="00D04464" w:rsidRPr="003935E5" w:rsidRDefault="00D04464" w:rsidP="003935E5"/>
    <w:p w14:paraId="321B108B" w14:textId="77777777" w:rsidR="003935E5" w:rsidRPr="003935E5" w:rsidRDefault="003935E5" w:rsidP="003935E5">
      <w:r w:rsidRPr="003935E5">
        <w:rPr>
          <w:rFonts w:hint="eastAsia"/>
        </w:rPr>
        <w:t>（委任）</w:t>
      </w:r>
    </w:p>
    <w:p w14:paraId="5356677B" w14:textId="77777777" w:rsidR="003935E5" w:rsidRPr="007354D4" w:rsidRDefault="003935E5" w:rsidP="003935E5">
      <w:r w:rsidRPr="007354D4">
        <w:rPr>
          <w:rFonts w:hint="eastAsia"/>
        </w:rPr>
        <w:t>第</w:t>
      </w:r>
      <w:r w:rsidR="00044B09" w:rsidRPr="007354D4">
        <w:rPr>
          <w:rFonts w:hint="eastAsia"/>
        </w:rPr>
        <w:t>１６</w:t>
      </w:r>
      <w:r w:rsidRPr="007354D4">
        <w:rPr>
          <w:rFonts w:hint="eastAsia"/>
        </w:rPr>
        <w:t>条　この要綱に定めるもののほか、必要な事項は別に定める。</w:t>
      </w:r>
    </w:p>
    <w:p w14:paraId="34CCC25C" w14:textId="77777777" w:rsidR="003935E5" w:rsidRPr="003935E5" w:rsidRDefault="003935E5" w:rsidP="003935E5"/>
    <w:p w14:paraId="2E4913BF" w14:textId="77777777" w:rsidR="003935E5" w:rsidRDefault="003935E5" w:rsidP="003935E5"/>
    <w:p w14:paraId="44875570" w14:textId="77777777" w:rsidR="003935E5" w:rsidRPr="003935E5" w:rsidRDefault="00D04464" w:rsidP="003935E5">
      <w:r>
        <w:rPr>
          <w:rFonts w:hint="eastAsia"/>
        </w:rPr>
        <w:t xml:space="preserve">　　</w:t>
      </w:r>
      <w:r w:rsidR="003935E5" w:rsidRPr="003935E5">
        <w:rPr>
          <w:rFonts w:hint="eastAsia"/>
        </w:rPr>
        <w:t>附　則</w:t>
      </w:r>
    </w:p>
    <w:p w14:paraId="16E5755E" w14:textId="77777777" w:rsidR="003935E5" w:rsidRPr="003935E5" w:rsidRDefault="003935E5" w:rsidP="003935E5">
      <w:r w:rsidRPr="003935E5">
        <w:rPr>
          <w:rFonts w:hint="eastAsia"/>
        </w:rPr>
        <w:t>この要綱は、平成</w:t>
      </w:r>
      <w:r w:rsidR="00D04464">
        <w:rPr>
          <w:rFonts w:hint="eastAsia"/>
        </w:rPr>
        <w:t>１９</w:t>
      </w:r>
      <w:r w:rsidRPr="003935E5">
        <w:rPr>
          <w:rFonts w:hint="eastAsia"/>
        </w:rPr>
        <w:t>年</w:t>
      </w:r>
      <w:r w:rsidR="00D04464">
        <w:rPr>
          <w:rFonts w:hint="eastAsia"/>
        </w:rPr>
        <w:t>４</w:t>
      </w:r>
      <w:r w:rsidRPr="003935E5">
        <w:rPr>
          <w:rFonts w:hint="eastAsia"/>
        </w:rPr>
        <w:t>月</w:t>
      </w:r>
      <w:r w:rsidR="00D04464">
        <w:rPr>
          <w:rFonts w:hint="eastAsia"/>
        </w:rPr>
        <w:t>１</w:t>
      </w:r>
      <w:r w:rsidRPr="003935E5">
        <w:rPr>
          <w:rFonts w:hint="eastAsia"/>
        </w:rPr>
        <w:t>日から施行する。</w:t>
      </w:r>
    </w:p>
    <w:p w14:paraId="7BD45C27" w14:textId="77777777" w:rsidR="003935E5" w:rsidRPr="003935E5" w:rsidRDefault="003935E5" w:rsidP="003935E5">
      <w:r w:rsidRPr="003935E5">
        <w:rPr>
          <w:rFonts w:hint="eastAsia"/>
        </w:rPr>
        <w:t>この要綱は、平成</w:t>
      </w:r>
      <w:r w:rsidR="00D04464">
        <w:rPr>
          <w:rFonts w:hint="eastAsia"/>
        </w:rPr>
        <w:t>２０</w:t>
      </w:r>
      <w:r w:rsidRPr="003935E5">
        <w:rPr>
          <w:rFonts w:hint="eastAsia"/>
        </w:rPr>
        <w:t>年４月１７日から施行する。</w:t>
      </w:r>
    </w:p>
    <w:p w14:paraId="1CE04F89" w14:textId="77777777" w:rsidR="003935E5" w:rsidRPr="003935E5" w:rsidRDefault="003935E5" w:rsidP="003935E5">
      <w:r w:rsidRPr="003935E5">
        <w:rPr>
          <w:rFonts w:hint="eastAsia"/>
        </w:rPr>
        <w:t>この要綱は、平成</w:t>
      </w:r>
      <w:r w:rsidR="00D04464">
        <w:rPr>
          <w:rFonts w:hint="eastAsia"/>
        </w:rPr>
        <w:t>２１</w:t>
      </w:r>
      <w:r w:rsidRPr="003935E5">
        <w:rPr>
          <w:rFonts w:hint="eastAsia"/>
        </w:rPr>
        <w:t>年４月１日から施行する。</w:t>
      </w:r>
    </w:p>
    <w:p w14:paraId="64580EEA" w14:textId="77777777" w:rsidR="003935E5" w:rsidRPr="003935E5" w:rsidRDefault="003935E5" w:rsidP="003935E5">
      <w:r w:rsidRPr="003935E5">
        <w:rPr>
          <w:rFonts w:hint="eastAsia"/>
        </w:rPr>
        <w:t>この要綱は、平成</w:t>
      </w:r>
      <w:r w:rsidR="00D04464">
        <w:rPr>
          <w:rFonts w:hint="eastAsia"/>
        </w:rPr>
        <w:t>２３</w:t>
      </w:r>
      <w:r w:rsidRPr="003935E5">
        <w:rPr>
          <w:rFonts w:hint="eastAsia"/>
        </w:rPr>
        <w:t>年</w:t>
      </w:r>
      <w:r w:rsidR="00D04464">
        <w:rPr>
          <w:rFonts w:hint="eastAsia"/>
        </w:rPr>
        <w:t>１０</w:t>
      </w:r>
      <w:r w:rsidRPr="003935E5">
        <w:rPr>
          <w:rFonts w:hint="eastAsia"/>
        </w:rPr>
        <w:t>月１日から施行する。</w:t>
      </w:r>
    </w:p>
    <w:p w14:paraId="2141002D" w14:textId="77777777" w:rsidR="003935E5" w:rsidRDefault="003935E5" w:rsidP="003935E5">
      <w:r w:rsidRPr="003935E5">
        <w:rPr>
          <w:rFonts w:hint="eastAsia"/>
        </w:rPr>
        <w:t>この要綱は、平成</w:t>
      </w:r>
      <w:r w:rsidR="00D04464">
        <w:rPr>
          <w:rFonts w:hint="eastAsia"/>
        </w:rPr>
        <w:t>２５</w:t>
      </w:r>
      <w:r w:rsidRPr="003935E5">
        <w:rPr>
          <w:rFonts w:hint="eastAsia"/>
        </w:rPr>
        <w:t>年</w:t>
      </w:r>
      <w:r w:rsidR="00D04464">
        <w:rPr>
          <w:rFonts w:hint="eastAsia"/>
        </w:rPr>
        <w:t>４</w:t>
      </w:r>
      <w:r w:rsidRPr="003935E5">
        <w:rPr>
          <w:rFonts w:hint="eastAsia"/>
        </w:rPr>
        <w:t>月</w:t>
      </w:r>
      <w:r w:rsidR="00D04464">
        <w:rPr>
          <w:rFonts w:hint="eastAsia"/>
        </w:rPr>
        <w:t>１</w:t>
      </w:r>
      <w:r w:rsidRPr="003935E5">
        <w:rPr>
          <w:rFonts w:hint="eastAsia"/>
        </w:rPr>
        <w:t>日から施行する。</w:t>
      </w:r>
    </w:p>
    <w:p w14:paraId="55B077AB" w14:textId="77777777" w:rsidR="00C03DE7" w:rsidRDefault="00D04464">
      <w:r>
        <w:rPr>
          <w:rFonts w:hint="eastAsia"/>
        </w:rPr>
        <w:t>この要綱は、平成２８年４月１日から施行する。</w:t>
      </w:r>
    </w:p>
    <w:p w14:paraId="6DEBB33C" w14:textId="77777777" w:rsidR="00CD7543" w:rsidRPr="00B94DF5" w:rsidRDefault="00CD7543">
      <w:r w:rsidRPr="00B94DF5">
        <w:rPr>
          <w:rFonts w:hint="eastAsia"/>
        </w:rPr>
        <w:t>この要綱は、平成２９年４月１日から施行する。</w:t>
      </w:r>
    </w:p>
    <w:p w14:paraId="0647F604" w14:textId="77777777" w:rsidR="00B94DF5" w:rsidRPr="007354D4" w:rsidRDefault="00B94DF5" w:rsidP="00B94DF5">
      <w:r w:rsidRPr="007354D4">
        <w:rPr>
          <w:rFonts w:hint="eastAsia"/>
        </w:rPr>
        <w:t>この要綱は、令和２年４月１日から施行する。</w:t>
      </w:r>
    </w:p>
    <w:p w14:paraId="11B5BC9D" w14:textId="77777777" w:rsidR="00B94DF5" w:rsidRDefault="00FF05C6">
      <w:r w:rsidRPr="00FF05C6">
        <w:rPr>
          <w:rFonts w:hint="eastAsia"/>
        </w:rPr>
        <w:t>この要綱は、令和３年４月１日から施行する。</w:t>
      </w:r>
    </w:p>
    <w:p w14:paraId="04119F9E" w14:textId="77777777" w:rsidR="00BF5B44" w:rsidRPr="00BF5B44" w:rsidRDefault="00BF5B44">
      <w:r>
        <w:rPr>
          <w:rFonts w:hint="eastAsia"/>
        </w:rPr>
        <w:t>この要綱は、令和５年４月１日から施行する。</w:t>
      </w:r>
    </w:p>
    <w:p w14:paraId="673986FE" w14:textId="0C60FFCF" w:rsidR="00E000D5" w:rsidRPr="00BF5B44" w:rsidRDefault="00E000D5" w:rsidP="00E000D5">
      <w:r>
        <w:rPr>
          <w:rFonts w:hint="eastAsia"/>
        </w:rPr>
        <w:t>この要綱は、令和</w:t>
      </w:r>
      <w:r>
        <w:rPr>
          <w:rFonts w:hint="eastAsia"/>
        </w:rPr>
        <w:t>７</w:t>
      </w:r>
      <w:r>
        <w:rPr>
          <w:rFonts w:hint="eastAsia"/>
        </w:rPr>
        <w:t>年４月１日から施行する。</w:t>
      </w:r>
    </w:p>
    <w:p w14:paraId="332515F0" w14:textId="77777777" w:rsidR="00FF05C6" w:rsidRPr="00FF05C6" w:rsidRDefault="00FF05C6"/>
    <w:sectPr w:rsidR="00FF05C6" w:rsidRPr="00FF05C6" w:rsidSect="000C6918">
      <w:pgSz w:w="11906" w:h="16838"/>
      <w:pgMar w:top="1985" w:right="1701" w:bottom="1701" w:left="1701" w:header="851" w:footer="992" w:gutter="0"/>
      <w:pgNumType w:fmt="numberInDash"/>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CE86" w14:textId="77777777" w:rsidR="00D31328" w:rsidRDefault="00D31328" w:rsidP="00E678B8">
      <w:r>
        <w:separator/>
      </w:r>
    </w:p>
  </w:endnote>
  <w:endnote w:type="continuationSeparator" w:id="0">
    <w:p w14:paraId="4F48FB3B" w14:textId="77777777" w:rsidR="00D31328" w:rsidRDefault="00D31328" w:rsidP="00E6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7721A" w14:textId="77777777" w:rsidR="00D31328" w:rsidRDefault="00D31328" w:rsidP="00E678B8">
      <w:r>
        <w:separator/>
      </w:r>
    </w:p>
  </w:footnote>
  <w:footnote w:type="continuationSeparator" w:id="0">
    <w:p w14:paraId="061BA944" w14:textId="77777777" w:rsidR="00D31328" w:rsidRDefault="00D31328" w:rsidP="00E67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20817"/>
    <w:multiLevelType w:val="hybridMultilevel"/>
    <w:tmpl w:val="4A146C18"/>
    <w:lvl w:ilvl="0" w:tplc="47DEA21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32377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5E5"/>
    <w:rsid w:val="00044B09"/>
    <w:rsid w:val="000C5132"/>
    <w:rsid w:val="000C6918"/>
    <w:rsid w:val="003935E5"/>
    <w:rsid w:val="0046210B"/>
    <w:rsid w:val="00621809"/>
    <w:rsid w:val="006B306A"/>
    <w:rsid w:val="007345A8"/>
    <w:rsid w:val="007354D4"/>
    <w:rsid w:val="00892E0B"/>
    <w:rsid w:val="00903CD4"/>
    <w:rsid w:val="009A3CDC"/>
    <w:rsid w:val="00AC5076"/>
    <w:rsid w:val="00B94DF5"/>
    <w:rsid w:val="00BF5B44"/>
    <w:rsid w:val="00C03DE7"/>
    <w:rsid w:val="00CD7543"/>
    <w:rsid w:val="00D04464"/>
    <w:rsid w:val="00D31328"/>
    <w:rsid w:val="00DC5E37"/>
    <w:rsid w:val="00E000D5"/>
    <w:rsid w:val="00E04324"/>
    <w:rsid w:val="00E678B8"/>
    <w:rsid w:val="00EE45C5"/>
    <w:rsid w:val="00FE5204"/>
    <w:rsid w:val="00FF0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2F4ED60"/>
  <w15:docId w15:val="{71A109F4-DC2D-4E94-8FB0-B6372AB6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52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5204"/>
    <w:rPr>
      <w:rFonts w:asciiTheme="majorHAnsi" w:eastAsiaTheme="majorEastAsia" w:hAnsiTheme="majorHAnsi" w:cstheme="majorBidi"/>
      <w:sz w:val="18"/>
      <w:szCs w:val="18"/>
    </w:rPr>
  </w:style>
  <w:style w:type="paragraph" w:styleId="a5">
    <w:name w:val="header"/>
    <w:basedOn w:val="a"/>
    <w:link w:val="a6"/>
    <w:uiPriority w:val="99"/>
    <w:unhideWhenUsed/>
    <w:rsid w:val="00E678B8"/>
    <w:pPr>
      <w:tabs>
        <w:tab w:val="center" w:pos="4252"/>
        <w:tab w:val="right" w:pos="8504"/>
      </w:tabs>
      <w:snapToGrid w:val="0"/>
    </w:pPr>
  </w:style>
  <w:style w:type="character" w:customStyle="1" w:styleId="a6">
    <w:name w:val="ヘッダー (文字)"/>
    <w:basedOn w:val="a0"/>
    <w:link w:val="a5"/>
    <w:uiPriority w:val="99"/>
    <w:rsid w:val="00E678B8"/>
  </w:style>
  <w:style w:type="paragraph" w:styleId="a7">
    <w:name w:val="footer"/>
    <w:basedOn w:val="a"/>
    <w:link w:val="a8"/>
    <w:uiPriority w:val="99"/>
    <w:unhideWhenUsed/>
    <w:rsid w:val="00E678B8"/>
    <w:pPr>
      <w:tabs>
        <w:tab w:val="center" w:pos="4252"/>
        <w:tab w:val="right" w:pos="8504"/>
      </w:tabs>
      <w:snapToGrid w:val="0"/>
    </w:pPr>
  </w:style>
  <w:style w:type="character" w:customStyle="1" w:styleId="a8">
    <w:name w:val="フッター (文字)"/>
    <w:basedOn w:val="a0"/>
    <w:link w:val="a7"/>
    <w:uiPriority w:val="99"/>
    <w:rsid w:val="00E6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441</Words>
  <Characters>2519</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