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5DCC" w:rsidRDefault="008F34C2">
      <w:pPr>
        <w:spacing w:line="360" w:lineRule="auto"/>
      </w:pPr>
      <w:bookmarkStart w:id="0" w:name="LWG=96da390e-5591-4d92-876e-e276ae4eea7c"/>
      <w:r>
        <w:rPr>
          <w:rFonts w:eastAsia="ＭＳ 明朝"/>
          <w:sz w:val="22"/>
          <w:szCs w:val="22"/>
        </w:rPr>
        <w:t>第</w:t>
      </w:r>
      <w:r>
        <w:rPr>
          <w:rFonts w:eastAsia="ＭＳ 明朝"/>
          <w:sz w:val="22"/>
          <w:szCs w:val="22"/>
        </w:rPr>
        <w:t>10</w:t>
      </w:r>
      <w:r>
        <w:rPr>
          <w:rFonts w:eastAsia="ＭＳ 明朝"/>
          <w:sz w:val="22"/>
          <w:szCs w:val="22"/>
        </w:rPr>
        <w:t>号様式別添</w:t>
      </w:r>
      <w:r>
        <w:rPr>
          <w:rFonts w:eastAsia="ＭＳ 明朝"/>
          <w:sz w:val="22"/>
          <w:szCs w:val="22"/>
        </w:rPr>
        <w:t>2</w:t>
      </w:r>
    </w:p>
    <w:p w14:paraId="00000002" w14:textId="77777777" w:rsidR="009C5DCC" w:rsidRDefault="009C5DCC">
      <w:pPr>
        <w:spacing w:line="360" w:lineRule="auto"/>
        <w:rPr>
          <w:rFonts w:eastAsia="ＭＳ 明朝"/>
          <w:sz w:val="22"/>
          <w:szCs w:val="22"/>
        </w:rPr>
      </w:pPr>
    </w:p>
    <w:p w14:paraId="00000003" w14:textId="77777777" w:rsidR="009C5DCC" w:rsidRDefault="008F34C2">
      <w:pPr>
        <w:spacing w:line="360" w:lineRule="auto"/>
        <w:jc w:val="center"/>
      </w:pPr>
      <w:r>
        <w:rPr>
          <w:rFonts w:eastAsia="ＭＳ 明朝"/>
          <w:spacing w:val="96"/>
          <w:sz w:val="24"/>
          <w:szCs w:val="24"/>
        </w:rPr>
        <w:t>工事監理報告</w:t>
      </w:r>
      <w:r>
        <w:rPr>
          <w:rFonts w:eastAsia="ＭＳ 明朝"/>
          <w:spacing w:val="24"/>
          <w:sz w:val="24"/>
          <w:szCs w:val="24"/>
        </w:rPr>
        <w:t>書</w:t>
      </w:r>
    </w:p>
    <w:p w14:paraId="00000004" w14:textId="77777777" w:rsidR="009C5DCC" w:rsidRDefault="009C5DCC">
      <w:pPr>
        <w:spacing w:line="360" w:lineRule="auto"/>
        <w:rPr>
          <w:rFonts w:eastAsia="ＭＳ 明朝"/>
          <w:sz w:val="22"/>
          <w:szCs w:val="22"/>
        </w:rPr>
      </w:pPr>
    </w:p>
    <w:p w14:paraId="00000005" w14:textId="77777777" w:rsidR="009C5DCC" w:rsidRDefault="008F34C2">
      <w:pPr>
        <w:spacing w:line="360" w:lineRule="auto"/>
      </w:pPr>
      <w:r>
        <w:rPr>
          <w:rFonts w:eastAsia="ＭＳ 明朝"/>
          <w:sz w:val="22"/>
          <w:szCs w:val="22"/>
        </w:rPr>
        <w:t xml:space="preserve">　　　　　　　　様</w:t>
      </w:r>
    </w:p>
    <w:p w14:paraId="00000006" w14:textId="77777777" w:rsidR="009C5DCC" w:rsidRDefault="008F34C2">
      <w:pPr>
        <w:spacing w:line="360" w:lineRule="auto"/>
        <w:jc w:val="right"/>
      </w:pPr>
      <w:r>
        <w:rPr>
          <w:rFonts w:eastAsia="ＭＳ 明朝"/>
          <w:sz w:val="22"/>
          <w:szCs w:val="22"/>
        </w:rPr>
        <w:t xml:space="preserve">所属事務所名　　　　　　　　　　　　</w:t>
      </w:r>
    </w:p>
    <w:p w14:paraId="00000007" w14:textId="77777777" w:rsidR="009C5DCC" w:rsidRDefault="008F34C2">
      <w:pPr>
        <w:spacing w:line="360" w:lineRule="auto"/>
        <w:jc w:val="right"/>
      </w:pPr>
      <w:r>
        <w:rPr>
          <w:rFonts w:eastAsia="ＭＳ 明朝"/>
          <w:sz w:val="22"/>
          <w:szCs w:val="22"/>
        </w:rPr>
        <w:t xml:space="preserve">登録員氏名　　　　　　　　　　　　</w:t>
      </w:r>
    </w:p>
    <w:p w14:paraId="00000008" w14:textId="77777777" w:rsidR="009C5DCC" w:rsidRDefault="009C5DCC">
      <w:pPr>
        <w:spacing w:line="360" w:lineRule="auto"/>
        <w:rPr>
          <w:rFonts w:eastAsia="ＭＳ 明朝"/>
          <w:sz w:val="22"/>
          <w:szCs w:val="22"/>
        </w:rPr>
      </w:pPr>
    </w:p>
    <w:p w14:paraId="00000009" w14:textId="77777777" w:rsidR="009C5DCC" w:rsidRDefault="008F34C2">
      <w:pPr>
        <w:spacing w:line="360" w:lineRule="auto"/>
        <w:ind w:firstLine="220"/>
      </w:pPr>
      <w:r>
        <w:rPr>
          <w:rFonts w:eastAsia="ＭＳ 明朝"/>
          <w:sz w:val="22"/>
          <w:szCs w:val="22"/>
        </w:rPr>
        <w:t>下記建築物の耐震改修工事にあたり、工事監理が終了しましたのでご報告いたします。</w:t>
      </w:r>
    </w:p>
    <w:p w14:paraId="0000000A" w14:textId="77777777" w:rsidR="009C5DCC" w:rsidRDefault="008F34C2">
      <w:pPr>
        <w:spacing w:line="360" w:lineRule="auto"/>
        <w:ind w:firstLine="220"/>
        <w:jc w:val="center"/>
      </w:pPr>
      <w:r>
        <w:rPr>
          <w:rFonts w:eastAsia="ＭＳ 明朝"/>
          <w:sz w:val="22"/>
          <w:szCs w:val="22"/>
        </w:rPr>
        <w:t>記</w:t>
      </w:r>
    </w:p>
    <w:p w14:paraId="0000000B" w14:textId="77777777" w:rsidR="009C5DCC" w:rsidRDefault="008F34C2">
      <w:pPr>
        <w:numPr>
          <w:ilvl w:val="0"/>
          <w:numId w:val="2"/>
        </w:numPr>
        <w:spacing w:line="360" w:lineRule="auto"/>
        <w:ind w:firstLine="306"/>
      </w:pPr>
      <w:bookmarkStart w:id="1" w:name="LWG=c7e79cf5-4cef-4924-afa2-6857ae739daa"/>
      <w:bookmarkEnd w:id="0"/>
      <w:r>
        <w:rPr>
          <w:rFonts w:eastAsia="ＭＳ 明朝"/>
          <w:sz w:val="22"/>
          <w:szCs w:val="22"/>
        </w:rPr>
        <w:t>建築物の概要</w:t>
      </w:r>
    </w:p>
    <w:p w14:paraId="0000000C" w14:textId="77777777" w:rsidR="009C5DCC" w:rsidRDefault="008F34C2">
      <w:pPr>
        <w:numPr>
          <w:ilvl w:val="1"/>
          <w:numId w:val="3"/>
        </w:numPr>
        <w:spacing w:line="360" w:lineRule="auto"/>
        <w:ind w:firstLine="612"/>
      </w:pPr>
      <w:r>
        <w:rPr>
          <w:rFonts w:eastAsia="ＭＳ 明朝"/>
          <w:sz w:val="22"/>
          <w:szCs w:val="22"/>
        </w:rPr>
        <w:t>建築物の所在地　　新宿区</w:t>
      </w:r>
    </w:p>
    <w:p w14:paraId="0000000D" w14:textId="77777777" w:rsidR="009C5DCC" w:rsidRDefault="008F34C2">
      <w:pPr>
        <w:numPr>
          <w:ilvl w:val="1"/>
          <w:numId w:val="3"/>
        </w:numPr>
        <w:spacing w:line="360" w:lineRule="auto"/>
        <w:ind w:firstLine="612"/>
      </w:pPr>
      <w:r>
        <w:rPr>
          <w:rFonts w:eastAsia="ＭＳ 明朝"/>
          <w:sz w:val="22"/>
          <w:szCs w:val="22"/>
        </w:rPr>
        <w:t>建築物の用途</w:t>
      </w:r>
    </w:p>
    <w:p w14:paraId="0000000E" w14:textId="77777777" w:rsidR="009C5DCC" w:rsidRDefault="008F34C2">
      <w:pPr>
        <w:numPr>
          <w:ilvl w:val="1"/>
          <w:numId w:val="3"/>
        </w:numPr>
        <w:spacing w:line="360" w:lineRule="auto"/>
        <w:ind w:firstLine="612"/>
      </w:pPr>
      <w:r>
        <w:rPr>
          <w:rFonts w:eastAsia="ＭＳ 明朝"/>
          <w:sz w:val="22"/>
          <w:szCs w:val="22"/>
        </w:rPr>
        <w:t>建築物の構造・規模　　木造在来軸組工法一部　　造　地上　　階</w:t>
      </w:r>
    </w:p>
    <w:p w14:paraId="0000000F" w14:textId="77777777" w:rsidR="009C5DCC" w:rsidRDefault="009C5DCC">
      <w:pPr>
        <w:spacing w:line="360" w:lineRule="auto"/>
        <w:rPr>
          <w:rFonts w:eastAsia="ＭＳ 明朝"/>
          <w:sz w:val="22"/>
          <w:szCs w:val="22"/>
        </w:rPr>
      </w:pPr>
    </w:p>
    <w:p w14:paraId="00000010" w14:textId="77777777" w:rsidR="009C5DCC" w:rsidRDefault="008F34C2">
      <w:pPr>
        <w:numPr>
          <w:ilvl w:val="0"/>
          <w:numId w:val="2"/>
        </w:numPr>
        <w:spacing w:line="360" w:lineRule="auto"/>
        <w:ind w:firstLine="306"/>
      </w:pPr>
      <w:bookmarkStart w:id="2" w:name="LWG=4c352e03-9cce-4214-a5aa-9a9b2873405d"/>
      <w:bookmarkEnd w:id="1"/>
      <w:r>
        <w:rPr>
          <w:rFonts w:eastAsia="ＭＳ 明朝"/>
          <w:sz w:val="22"/>
          <w:szCs w:val="22"/>
        </w:rPr>
        <w:t>報告内容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578"/>
        <w:gridCol w:w="7134"/>
      </w:tblGrid>
      <w:tr w:rsidR="009C5DCC" w14:paraId="1476B743" w14:textId="77777777">
        <w:trPr>
          <w:trHeight w:val="603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1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現場立会い日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2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現場確認事項</w:t>
            </w:r>
          </w:p>
        </w:tc>
      </w:tr>
      <w:tr w:rsidR="009C5DCC" w14:paraId="296154EA" w14:textId="77777777">
        <w:trPr>
          <w:trHeight w:val="820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3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年　　月　　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4" w14:textId="77777777" w:rsidR="009C5DCC" w:rsidRDefault="009C5DCC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9C5DCC" w14:paraId="16036B1A" w14:textId="77777777">
        <w:trPr>
          <w:trHeight w:val="820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5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年　　月　　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6" w14:textId="77777777" w:rsidR="009C5DCC" w:rsidRDefault="009C5DCC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9C5DCC" w14:paraId="1C3092F9" w14:textId="77777777">
        <w:trPr>
          <w:trHeight w:val="820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7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年　　月　　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8" w14:textId="77777777" w:rsidR="009C5DCC" w:rsidRDefault="009C5DCC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9C5DCC" w14:paraId="0E831BB9" w14:textId="77777777">
        <w:trPr>
          <w:trHeight w:val="820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9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年　　月　　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A" w14:textId="77777777" w:rsidR="009C5DCC" w:rsidRDefault="009C5DCC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9C5DCC" w14:paraId="56CB43B3" w14:textId="77777777">
        <w:trPr>
          <w:trHeight w:val="820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B" w14:textId="77777777" w:rsidR="009C5DCC" w:rsidRDefault="008F34C2">
            <w:pPr>
              <w:spacing w:line="360" w:lineRule="auto"/>
              <w:jc w:val="center"/>
            </w:pPr>
            <w:r>
              <w:rPr>
                <w:rFonts w:eastAsia="ＭＳ 明朝"/>
                <w:sz w:val="22"/>
                <w:szCs w:val="22"/>
              </w:rPr>
              <w:t>年　　月　　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C" w14:textId="77777777" w:rsidR="009C5DCC" w:rsidRDefault="009C5DCC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9C5DCC" w14:paraId="4EF10C68" w14:textId="77777777">
        <w:trPr>
          <w:trHeight w:val="820"/>
        </w:trPr>
        <w:tc>
          <w:tcPr>
            <w:tcW w:w="2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D" w14:textId="77777777" w:rsidR="009C5DCC" w:rsidRDefault="008F34C2">
            <w:pPr>
              <w:spacing w:line="360" w:lineRule="auto"/>
              <w:ind w:firstLine="220"/>
              <w:jc w:val="center"/>
            </w:pPr>
            <w:r>
              <w:rPr>
                <w:rFonts w:eastAsia="ＭＳ 明朝"/>
                <w:sz w:val="22"/>
                <w:szCs w:val="22"/>
              </w:rPr>
              <w:t>年　　月　　日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E" w14:textId="77777777" w:rsidR="009C5DCC" w:rsidRDefault="009C5DCC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9C5DCC" w14:paraId="1075DE95" w14:textId="77777777">
        <w:trPr>
          <w:trHeight w:val="136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1F" w14:textId="77777777" w:rsidR="009C5DCC" w:rsidRDefault="008F34C2">
            <w:r>
              <w:rPr>
                <w:rFonts w:eastAsia="ＭＳ 明朝"/>
              </w:rPr>
              <w:t xml:space="preserve">備考　</w:t>
            </w:r>
          </w:p>
        </w:tc>
        <w:tc>
          <w:tcPr>
            <w:tcW w:w="8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20" w14:textId="77777777" w:rsidR="009C5DCC" w:rsidRDefault="008F34C2">
            <w:pPr>
              <w:ind w:hanging="629"/>
            </w:pPr>
            <w:r>
              <w:rPr>
                <w:rFonts w:eastAsia="ＭＳ 明朝"/>
              </w:rPr>
              <w:t>※</w:t>
            </w:r>
            <w:r>
              <w:rPr>
                <w:rFonts w:eastAsia="ＭＳ 明朝"/>
              </w:rPr>
              <w:t>１：現場立会いは、少なくとも</w:t>
            </w:r>
            <w:r>
              <w:rPr>
                <w:rFonts w:eastAsia="ＭＳ 明朝"/>
              </w:rPr>
              <w:t>3</w:t>
            </w:r>
            <w:r>
              <w:rPr>
                <w:rFonts w:eastAsia="ＭＳ 明朝"/>
              </w:rPr>
              <w:t>回以上行い、確認した場所の位置、内容、問題の有無等について記載すること。</w:t>
            </w:r>
          </w:p>
          <w:p w14:paraId="00000021" w14:textId="77777777" w:rsidR="009C5DCC" w:rsidRDefault="008F34C2">
            <w:pPr>
              <w:ind w:hanging="629"/>
            </w:pPr>
            <w:r>
              <w:rPr>
                <w:rFonts w:eastAsia="ＭＳ 明朝"/>
              </w:rPr>
              <w:t>※</w:t>
            </w:r>
            <w:r>
              <w:rPr>
                <w:rFonts w:eastAsia="ＭＳ 明朝"/>
              </w:rPr>
              <w:t>２：必要に応じて、図面、写真等を添付すること。</w:t>
            </w:r>
          </w:p>
          <w:p w14:paraId="00000022" w14:textId="77777777" w:rsidR="009C5DCC" w:rsidRDefault="008F34C2">
            <w:pPr>
              <w:ind w:hanging="629"/>
            </w:pPr>
            <w:r>
              <w:rPr>
                <w:rFonts w:eastAsia="ＭＳ 明朝"/>
              </w:rPr>
              <w:t>※</w:t>
            </w:r>
            <w:r>
              <w:rPr>
                <w:rFonts w:eastAsia="ＭＳ 明朝"/>
              </w:rPr>
              <w:t>３：現場確認の結果、補強計画と異なる事項が発生した場合は、耐震改修工事施工者への指示内容や対応方法、および変更後の上部構造評点の検討について詳細に記載すること。</w:t>
            </w:r>
          </w:p>
          <w:p w14:paraId="00000023" w14:textId="77777777" w:rsidR="009C5DCC" w:rsidRDefault="008F34C2">
            <w:pPr>
              <w:ind w:hanging="629"/>
            </w:pPr>
            <w:r>
              <w:rPr>
                <w:rFonts w:eastAsia="ＭＳ 明朝"/>
              </w:rPr>
              <w:t>※</w:t>
            </w:r>
            <w:r>
              <w:rPr>
                <w:rFonts w:eastAsia="ＭＳ 明朝"/>
              </w:rPr>
              <w:t>４：前項の変更内容が補強計画と著しく異なる場合は、速やかに区に報告を行い、変更申請等の指示を仰ぐこと。</w:t>
            </w:r>
          </w:p>
        </w:tc>
      </w:tr>
    </w:tbl>
    <w:p w14:paraId="00000024" w14:textId="77777777" w:rsidR="009C5DCC" w:rsidRPr="008F34C2" w:rsidRDefault="009C5DCC">
      <w:pPr>
        <w:spacing w:line="360" w:lineRule="auto"/>
        <w:rPr>
          <w:rFonts w:eastAsia="ＭＳ 明朝" w:hint="eastAsia"/>
          <w:sz w:val="14"/>
          <w:szCs w:val="14"/>
        </w:rPr>
      </w:pPr>
    </w:p>
    <w:bookmarkEnd w:id="2"/>
    <w:sectPr w:rsidR="009C5DCC" w:rsidRPr="008F34C2">
      <w:headerReference w:type="default" r:id="rId8"/>
      <w:footerReference w:type="default" r:id="rId9"/>
      <w:pgSz w:w="11906" w:h="16838"/>
      <w:pgMar w:top="1134" w:right="1134" w:bottom="104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84FC" w14:textId="77777777" w:rsidR="008F34C2" w:rsidRDefault="008F34C2">
      <w:r>
        <w:separator/>
      </w:r>
    </w:p>
  </w:endnote>
  <w:endnote w:type="continuationSeparator" w:id="0">
    <w:p w14:paraId="1AEE061D" w14:textId="77777777" w:rsidR="008F34C2" w:rsidRDefault="008F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Noto Sans CJK JP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9C5DCC" w:rsidRDefault="009C5DCC">
    <w:pPr>
      <w:pStyle w:val="ac"/>
      <w:rPr>
        <w:rFonts w:eastAsia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5A88" w14:textId="77777777" w:rsidR="008F34C2" w:rsidRDefault="008F34C2">
      <w:r>
        <w:separator/>
      </w:r>
    </w:p>
  </w:footnote>
  <w:footnote w:type="continuationSeparator" w:id="0">
    <w:p w14:paraId="53641160" w14:textId="77777777" w:rsidR="008F34C2" w:rsidRDefault="008F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9C5DCC" w:rsidRDefault="009C5DCC">
    <w:pPr>
      <w:pStyle w:val="ab"/>
      <w:rPr>
        <w:rFonts w:eastAsia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813"/>
    <w:multiLevelType w:val="multilevel"/>
    <w:tmpl w:val="CE88BBD4"/>
    <w:lvl w:ilvl="0">
      <w:numFmt w:val="decimal"/>
      <w:lvlText w:val=""/>
      <w:lvlJc w:val="left"/>
    </w:lvl>
    <w:lvl w:ilvl="1">
      <w:start w:val="1"/>
      <w:numFmt w:val="decimal"/>
      <w:suff w:val="space"/>
      <w:lvlText w:val="(%2)"/>
      <w:lvlJc w:val="left"/>
      <w:pPr>
        <w:ind w:left="0" w:right="0"/>
      </w:pPr>
      <w:rPr>
        <w:rFonts w:ascii="Century" w:eastAsia="ＭＳ 明朝" w:hAnsi="Century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A1E46"/>
    <w:multiLevelType w:val="multilevel"/>
    <w:tmpl w:val="12D4AE98"/>
    <w:lvl w:ilvl="0">
      <w:start w:val="1"/>
      <w:numFmt w:val="decimalFullWidth"/>
      <w:suff w:val="nothing"/>
      <w:lvlText w:val="%1　"/>
      <w:lvlJc w:val="left"/>
      <w:pPr>
        <w:ind w:left="0" w:right="0"/>
      </w:pPr>
      <w:rPr>
        <w:rFonts w:ascii="Century" w:eastAsia="ＭＳ 明朝" w:hAnsi="Century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58531E49"/>
    <w:multiLevelType w:val="multilevel"/>
    <w:tmpl w:val="38EE7A56"/>
    <w:lvl w:ilvl="0">
      <w:start w:val="1"/>
      <w:numFmt w:val="decimal"/>
      <w:lvlText w:val="%1."/>
      <w:lvlJc w:val="left"/>
      <w:pPr>
        <w:ind w:left="420" w:right="0" w:hanging="420"/>
      </w:pPr>
    </w:lvl>
    <w:lvl w:ilvl="1">
      <w:start w:val="1"/>
      <w:numFmt w:val="decimal"/>
      <w:lvlText w:val="(%2)"/>
      <w:lvlJc w:val="left"/>
      <w:pPr>
        <w:ind w:left="840" w:right="0" w:hanging="420"/>
      </w:pPr>
    </w:lvl>
    <w:lvl w:ilvl="2">
      <w:start w:val="1"/>
      <w:numFmt w:val="decimalEnclosedCircle"/>
      <w:lvlText w:val="%3"/>
      <w:lvlJc w:val="left"/>
      <w:pPr>
        <w:ind w:left="1260" w:right="0" w:hanging="420"/>
      </w:pPr>
    </w:lvl>
    <w:lvl w:ilvl="3">
      <w:start w:val="1"/>
      <w:numFmt w:val="decimal"/>
      <w:lvlText w:val="%4."/>
      <w:lvlJc w:val="left"/>
      <w:pPr>
        <w:ind w:left="1680" w:right="0" w:hanging="420"/>
      </w:pPr>
    </w:lvl>
    <w:lvl w:ilvl="4">
      <w:start w:val="1"/>
      <w:numFmt w:val="decimal"/>
      <w:lvlText w:val="(%5)"/>
      <w:lvlJc w:val="left"/>
      <w:pPr>
        <w:ind w:left="2100" w:right="0" w:hanging="420"/>
      </w:pPr>
    </w:lvl>
    <w:lvl w:ilvl="5">
      <w:start w:val="1"/>
      <w:numFmt w:val="decimalEnclosedCircle"/>
      <w:lvlText w:val="%6"/>
      <w:lvlJc w:val="left"/>
      <w:pPr>
        <w:ind w:left="2520" w:right="0" w:hanging="420"/>
      </w:pPr>
    </w:lvl>
    <w:lvl w:ilvl="6">
      <w:start w:val="1"/>
      <w:numFmt w:val="decimal"/>
      <w:lvlText w:val="%7."/>
      <w:lvlJc w:val="left"/>
      <w:pPr>
        <w:ind w:left="2940" w:right="0" w:hanging="420"/>
      </w:pPr>
    </w:lvl>
    <w:lvl w:ilvl="7">
      <w:start w:val="1"/>
      <w:numFmt w:val="decimal"/>
      <w:lvlText w:val="(%8)"/>
      <w:lvlJc w:val="left"/>
      <w:pPr>
        <w:ind w:left="3360" w:right="0" w:hanging="420"/>
      </w:pPr>
    </w:lvl>
    <w:lvl w:ilvl="8">
      <w:start w:val="1"/>
      <w:numFmt w:val="decimalEnclosedCircle"/>
      <w:lvlText w:val="%9"/>
      <w:lvlJc w:val="left"/>
      <w:pPr>
        <w:ind w:left="3780" w:right="0" w:hanging="420"/>
      </w:pPr>
    </w:lvl>
  </w:abstractNum>
  <w:num w:numId="1" w16cid:durableId="129519593">
    <w:abstractNumId w:val="2"/>
  </w:num>
  <w:num w:numId="2" w16cid:durableId="1809741419">
    <w:abstractNumId w:val="1"/>
  </w:num>
  <w:num w:numId="3" w16cid:durableId="148616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CC"/>
    <w:rsid w:val="004C3783"/>
    <w:rsid w:val="008F34C2"/>
    <w:rsid w:val="009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27BBE"/>
  <w15:docId w15:val="{FEF4047C-0A49-416F-85C7-66C02C04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EastAsia" w:hAnsi="Noto Sans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entury" w:eastAsia="ＭＳ 明朝;MS Mincho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sz w:val="21"/>
      <w:szCs w:val="21"/>
    </w:rPr>
  </w:style>
  <w:style w:type="character" w:customStyle="1" w:styleId="a4">
    <w:name w:val="フッター (文字)"/>
    <w:qFormat/>
    <w:rPr>
      <w:sz w:val="21"/>
      <w:szCs w:val="21"/>
    </w:rPr>
  </w:style>
  <w:style w:type="paragraph" w:customStyle="1" w:styleId="a5">
    <w:name w:val="見出し"/>
    <w:basedOn w:val="a"/>
    <w:qFormat/>
    <w:pPr>
      <w:keepNext/>
      <w:spacing w:before="240" w:after="120"/>
    </w:pPr>
    <w:rPr>
      <w:rFonts w:ascii="Noto Sans" w:eastAsia="Noto Sans" w:hAnsi="Noto Sans" w:cs="Noto Sans CJK JP"/>
      <w:sz w:val="28"/>
      <w:szCs w:val="28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List"/>
    <w:basedOn w:val="a6"/>
    <w:qFormat/>
    <w:rPr>
      <w:rFonts w:ascii="Noto Sans" w:eastAsia="Noto Sans" w:hAnsi="Noto Sans" w:cs="Noto Sans CJK JP"/>
    </w:rPr>
  </w:style>
  <w:style w:type="paragraph" w:styleId="a8">
    <w:name w:val="caption"/>
    <w:basedOn w:val="a"/>
    <w:qFormat/>
    <w:pPr>
      <w:spacing w:before="120" w:after="120"/>
    </w:pPr>
    <w:rPr>
      <w:rFonts w:ascii="Noto Sans" w:eastAsia="Noto Sans" w:hAnsi="Noto Sans" w:cs="Noto Sans CJK JP"/>
      <w:sz w:val="24"/>
      <w:szCs w:val="24"/>
    </w:rPr>
  </w:style>
  <w:style w:type="paragraph" w:customStyle="1" w:styleId="a9">
    <w:name w:val="索引"/>
    <w:basedOn w:val="a"/>
    <w:qFormat/>
    <w:rPr>
      <w:rFonts w:ascii="Noto Sans" w:eastAsia="Noto Sans" w:hAnsi="Noto Sans" w:cs="Noto Sans CJK JP"/>
    </w:rPr>
  </w:style>
  <w:style w:type="paragraph" w:customStyle="1" w:styleId="aa">
    <w:name w:val="ヘッダーとフッター"/>
    <w:basedOn w:val="a"/>
    <w:qFormat/>
    <w:pPr>
      <w:tabs>
        <w:tab w:val="center" w:pos="4819"/>
        <w:tab w:val="right" w:pos="9638"/>
      </w:tabs>
    </w:pPr>
  </w:style>
  <w:style w:type="paragraph" w:styleId="ab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customStyle="1" w:styleId="ad">
    <w:name w:val="表の内容"/>
    <w:basedOn w:val="a"/>
    <w:qFormat/>
  </w:style>
  <w:style w:type="paragraph" w:customStyle="1" w:styleId="ae">
    <w:name w:val="表の見出し"/>
    <w:basedOn w:val="ad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root xmlns="https://lawgue.com">
  <item context="eyJpdGVtcyI6W3siZG9jdW1lbnRJZCI6ImZlZjQwNDdjLTBhNDktNDE2Zi04NWM3LTY2YzAyYzA0NDU1MiIsInByb2plY3RJZCI6ImYyOWJlZTE3LTdkZGUtNDczZC05MmE0LTk5MmI3NTUxZDQ4NiIsInNhdmVkQnkiOiJtaW5rYW50ZWlhbkBjaXR5LnNoaW5qdWt1LmxnLmpwIiwic2F2ZWRBdCI6MTc3MzEyMTkwNDM4NH1dfQ=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{"items":[{"documentId":"fef4047c-0a49-416f-85c7-66c02c044552","projectId":"f29bee17-7dde-473d-92a4-992b7551d486","savedBy":"minkanteian@city.shinjuku.lg.jp","savedAt":1773121904384}]}</vt:lpwstr>
  </property>
</Properties>
</file>