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862" w:rsidRDefault="008E1862" w:rsidP="007A120A">
      <w:pPr>
        <w:snapToGrid w:val="0"/>
        <w:jc w:val="center"/>
        <w:rPr>
          <w:rFonts w:asciiTheme="majorEastAsia" w:eastAsiaTheme="majorEastAsia" w:hAnsiTheme="majorEastAsia" w:cs="ＭＳ 明朝"/>
          <w:sz w:val="28"/>
          <w:szCs w:val="28"/>
        </w:rPr>
      </w:pPr>
      <w:bookmarkStart w:id="0" w:name="_GoBack"/>
      <w:bookmarkEnd w:id="0"/>
    </w:p>
    <w:p w:rsidR="007A120A" w:rsidRDefault="004A496A" w:rsidP="007A120A">
      <w:pPr>
        <w:snapToGrid w:val="0"/>
        <w:jc w:val="center"/>
        <w:rPr>
          <w:rFonts w:asciiTheme="majorEastAsia" w:eastAsiaTheme="majorEastAsia" w:hAnsiTheme="majorEastAsia" w:cs="ＭＳ 明朝"/>
          <w:sz w:val="28"/>
          <w:szCs w:val="28"/>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5168" behindDoc="0" locked="0" layoutInCell="1" allowOverlap="1" wp14:anchorId="4713543F" wp14:editId="4B93E162">
                <wp:simplePos x="0" y="0"/>
                <wp:positionH relativeFrom="column">
                  <wp:posOffset>-1270</wp:posOffset>
                </wp:positionH>
                <wp:positionV relativeFrom="paragraph">
                  <wp:posOffset>113030</wp:posOffset>
                </wp:positionV>
                <wp:extent cx="6019800" cy="1133475"/>
                <wp:effectExtent l="19050" t="19050" r="38100" b="47625"/>
                <wp:wrapNone/>
                <wp:docPr id="10" name="正方形/長方形 10"/>
                <wp:cNvGraphicFramePr/>
                <a:graphic xmlns:a="http://schemas.openxmlformats.org/drawingml/2006/main">
                  <a:graphicData uri="http://schemas.microsoft.com/office/word/2010/wordprocessingShape">
                    <wps:wsp>
                      <wps:cNvSpPr/>
                      <wps:spPr>
                        <a:xfrm>
                          <a:off x="0" y="0"/>
                          <a:ext cx="6019800" cy="1133475"/>
                        </a:xfrm>
                        <a:prstGeom prst="rect">
                          <a:avLst/>
                        </a:prstGeom>
                        <a:gradFill flip="none" rotWithShape="1">
                          <a:gsLst>
                            <a:gs pos="0">
                              <a:srgbClr val="0070C0"/>
                            </a:gs>
                            <a:gs pos="67000">
                              <a:schemeClr val="accent1">
                                <a:tint val="44500"/>
                                <a:satMod val="160000"/>
                              </a:schemeClr>
                            </a:gs>
                            <a:gs pos="100000">
                              <a:schemeClr val="accent1">
                                <a:tint val="23500"/>
                                <a:satMod val="160000"/>
                              </a:schemeClr>
                            </a:gs>
                          </a:gsLst>
                          <a:lin ang="5400000" scaled="1"/>
                          <a:tileRect/>
                        </a:gradFill>
                        <a:ln w="63500" cmpd="thickThin">
                          <a:solidFill>
                            <a:srgbClr val="0033C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5DE2" w:rsidRPr="00305DE2" w:rsidRDefault="00305DE2" w:rsidP="00305DE2">
                            <w:pPr>
                              <w:jc w:val="center"/>
                              <w:rPr>
                                <w:rFonts w:ascii="HG丸ｺﾞｼｯｸM-PRO" w:eastAsia="HG丸ｺﾞｼｯｸM-PRO" w:hAnsi="HG丸ｺﾞｼｯｸM-PRO"/>
                                <w:color w:val="0D0D0D" w:themeColor="text1" w:themeTint="F2"/>
                                <w:sz w:val="40"/>
                                <w:szCs w:val="40"/>
                              </w:rPr>
                            </w:pPr>
                            <w:r w:rsidRPr="004A496A">
                              <w:rPr>
                                <w:rFonts w:ascii="HG丸ｺﾞｼｯｸM-PRO" w:eastAsia="HG丸ｺﾞｼｯｸM-PRO" w:hAnsi="HG丸ｺﾞｼｯｸM-PRO" w:hint="eastAsia"/>
                                <w:outline/>
                                <w:spacing w:val="43"/>
                                <w:kern w:val="0"/>
                                <w:sz w:val="40"/>
                                <w:szCs w:val="40"/>
                                <w:fitText w:val="7200" w:id="113216204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地下水揚水規制の見直しについ</w:t>
                            </w:r>
                            <w:r w:rsidRPr="004A496A">
                              <w:rPr>
                                <w:rFonts w:ascii="HG丸ｺﾞｼｯｸM-PRO" w:eastAsia="HG丸ｺﾞｼｯｸM-PRO" w:hAnsi="HG丸ｺﾞｼｯｸM-PRO" w:hint="eastAsia"/>
                                <w:outline/>
                                <w:spacing w:val="-1"/>
                                <w:kern w:val="0"/>
                                <w:sz w:val="40"/>
                                <w:szCs w:val="40"/>
                                <w:fitText w:val="7200" w:id="113216204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て</w:t>
                            </w:r>
                          </w:p>
                          <w:p w:rsidR="009431FE" w:rsidRDefault="009431FE" w:rsidP="00305DE2">
                            <w:pPr>
                              <w:jc w:val="center"/>
                              <w:rPr>
                                <w:rFonts w:ascii="HG丸ｺﾞｼｯｸM-PRO" w:eastAsia="HG丸ｺﾞｼｯｸM-PRO" w:hAnsi="HG丸ｺﾞｼｯｸM-PRO"/>
                                <w:color w:val="0D0D0D" w:themeColor="text1" w:themeTint="F2"/>
                                <w:sz w:val="24"/>
                                <w:szCs w:val="24"/>
                              </w:rPr>
                            </w:pPr>
                            <w:r>
                              <w:rPr>
                                <w:rFonts w:ascii="HG丸ｺﾞｼｯｸM-PRO" w:eastAsia="HG丸ｺﾞｼｯｸM-PRO" w:hAnsi="HG丸ｺﾞｼｯｸM-PRO" w:hint="eastAsia"/>
                                <w:color w:val="0D0D0D" w:themeColor="text1" w:themeTint="F2"/>
                                <w:sz w:val="24"/>
                                <w:szCs w:val="24"/>
                              </w:rPr>
                              <w:t>環境確保条例施行規則の改正（平成28年３月）</w:t>
                            </w:r>
                          </w:p>
                          <w:p w:rsidR="00305DE2" w:rsidRPr="004E3730" w:rsidRDefault="00305DE2" w:rsidP="00305DE2">
                            <w:pPr>
                              <w:jc w:val="center"/>
                              <w:rPr>
                                <w:rFonts w:ascii="HG丸ｺﾞｼｯｸM-PRO" w:eastAsia="HG丸ｺﾞｼｯｸM-PRO" w:hAnsi="HG丸ｺﾞｼｯｸM-PRO"/>
                                <w:b/>
                                <w:color w:val="0033CC"/>
                                <w:sz w:val="26"/>
                                <w:szCs w:val="26"/>
                              </w:rPr>
                            </w:pPr>
                            <w:r w:rsidRPr="004E3730">
                              <w:rPr>
                                <w:rFonts w:ascii="HG丸ｺﾞｼｯｸM-PRO" w:eastAsia="HG丸ｺﾞｼｯｸM-PRO" w:hAnsi="HG丸ｺﾞｼｯｸM-PRO" w:hint="eastAsia"/>
                                <w:b/>
                                <w:color w:val="0033CC"/>
                                <w:sz w:val="26"/>
                                <w:szCs w:val="26"/>
                              </w:rPr>
                              <w:t>～</w:t>
                            </w:r>
                            <w:r w:rsidR="0098017B" w:rsidRPr="004E3730">
                              <w:rPr>
                                <w:rFonts w:ascii="HG丸ｺﾞｼｯｸM-PRO" w:eastAsia="HG丸ｺﾞｼｯｸM-PRO" w:hAnsi="HG丸ｺﾞｼｯｸM-PRO" w:hint="eastAsia"/>
                                <w:b/>
                                <w:color w:val="0033CC"/>
                                <w:sz w:val="26"/>
                                <w:szCs w:val="26"/>
                              </w:rPr>
                              <w:t>小出力ポンプ</w:t>
                            </w:r>
                            <w:r w:rsidR="0098017B">
                              <w:rPr>
                                <w:rFonts w:ascii="HG丸ｺﾞｼｯｸM-PRO" w:eastAsia="HG丸ｺﾞｼｯｸM-PRO" w:hAnsi="HG丸ｺﾞｼｯｸM-PRO" w:hint="eastAsia"/>
                                <w:b/>
                                <w:color w:val="0033CC"/>
                                <w:sz w:val="26"/>
                                <w:szCs w:val="26"/>
                              </w:rPr>
                              <w:t>（出力</w:t>
                            </w:r>
                            <w:r w:rsidRPr="004E3730">
                              <w:rPr>
                                <w:rFonts w:ascii="HG丸ｺﾞｼｯｸM-PRO" w:eastAsia="HG丸ｺﾞｼｯｸM-PRO" w:hAnsi="HG丸ｺﾞｼｯｸM-PRO" w:hint="eastAsia"/>
                                <w:b/>
                                <w:color w:val="0033CC"/>
                                <w:sz w:val="26"/>
                                <w:szCs w:val="26"/>
                              </w:rPr>
                              <w:t>300ワット以下の</w:t>
                            </w:r>
                            <w:r w:rsidR="0098017B">
                              <w:rPr>
                                <w:rFonts w:ascii="HG丸ｺﾞｼｯｸM-PRO" w:eastAsia="HG丸ｺﾞｼｯｸM-PRO" w:hAnsi="HG丸ｺﾞｼｯｸM-PRO" w:hint="eastAsia"/>
                                <w:b/>
                                <w:color w:val="0033CC"/>
                                <w:sz w:val="26"/>
                                <w:szCs w:val="26"/>
                              </w:rPr>
                              <w:t>揚水機）</w:t>
                            </w:r>
                            <w:r w:rsidRPr="004E3730">
                              <w:rPr>
                                <w:rFonts w:ascii="HG丸ｺﾞｼｯｸM-PRO" w:eastAsia="HG丸ｺﾞｼｯｸM-PRO" w:hAnsi="HG丸ｺﾞｼｯｸM-PRO" w:hint="eastAsia"/>
                                <w:b/>
                                <w:color w:val="0033CC"/>
                                <w:sz w:val="26"/>
                                <w:szCs w:val="26"/>
                              </w:rPr>
                              <w:t>が規制対象になります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7" style="position:absolute;left:0;text-align:left;margin-left:-.1pt;margin-top:8.9pt;width:474pt;height:8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" fillcolor="#0070c0" strokecolor="#03c" strokeweight="5pt">
                <v:fill color2="#d6e2f0 [756]" rotate="t" colors="0 #0070c0;43909f #c2d1ed;1 #e1e8f5" focus="100%" type="gradient"/>
                <v:stroke linestyle="thickThin"/>
                <v:textbox>
                  <w:txbxContent>
                    <w:p w:rsidR="00305DE2" w:rsidRPr="00305DE2" w:rsidRDefault="00305DE2" w:rsidP="00305DE2">
                      <w:pPr>
                        <w:jc w:val="center"/>
                        <w:rPr>
                          <w:rFonts w:ascii="HG丸ｺﾞｼｯｸM-PRO" w:eastAsia="HG丸ｺﾞｼｯｸM-PRO" w:hAnsi="HG丸ｺﾞｼｯｸM-PRO"/>
                          <w:color w:val="0D0D0D" w:themeColor="text1" w:themeTint="F2"/>
                          <w:sz w:val="40"/>
                          <w:szCs w:val="40"/>
                        </w:rPr>
                      </w:pPr>
                      <w:r w:rsidRPr="004A496A">
                        <w:rPr>
                          <w:rFonts w:ascii="HG丸ｺﾞｼｯｸM-PRO" w:eastAsia="HG丸ｺﾞｼｯｸM-PRO" w:hAnsi="HG丸ｺﾞｼｯｸM-PRO" w:hint="eastAsia"/>
                          <w:outline/>
                          <w:spacing w:val="43"/>
                          <w:kern w:val="0"/>
                          <w:sz w:val="40"/>
                          <w:szCs w:val="40"/>
                          <w:fitText w:val="7200" w:id="113216204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地下水揚水規制の見直しについ</w:t>
                      </w:r>
                      <w:r w:rsidRPr="004A496A">
                        <w:rPr>
                          <w:rFonts w:ascii="HG丸ｺﾞｼｯｸM-PRO" w:eastAsia="HG丸ｺﾞｼｯｸM-PRO" w:hAnsi="HG丸ｺﾞｼｯｸM-PRO" w:hint="eastAsia"/>
                          <w:outline/>
                          <w:spacing w:val="-1"/>
                          <w:kern w:val="0"/>
                          <w:sz w:val="40"/>
                          <w:szCs w:val="40"/>
                          <w:fitText w:val="7200" w:id="113216204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て</w:t>
                      </w:r>
                    </w:p>
                    <w:p w:rsidR="009431FE" w:rsidRDefault="009431FE" w:rsidP="00305DE2">
                      <w:pPr>
                        <w:jc w:val="center"/>
                        <w:rPr>
                          <w:rFonts w:ascii="HG丸ｺﾞｼｯｸM-PRO" w:eastAsia="HG丸ｺﾞｼｯｸM-PRO" w:hAnsi="HG丸ｺﾞｼｯｸM-PRO"/>
                          <w:color w:val="0D0D0D" w:themeColor="text1" w:themeTint="F2"/>
                          <w:sz w:val="24"/>
                          <w:szCs w:val="24"/>
                        </w:rPr>
                      </w:pPr>
                      <w:r>
                        <w:rPr>
                          <w:rFonts w:ascii="HG丸ｺﾞｼｯｸM-PRO" w:eastAsia="HG丸ｺﾞｼｯｸM-PRO" w:hAnsi="HG丸ｺﾞｼｯｸM-PRO" w:hint="eastAsia"/>
                          <w:color w:val="0D0D0D" w:themeColor="text1" w:themeTint="F2"/>
                          <w:sz w:val="24"/>
                          <w:szCs w:val="24"/>
                        </w:rPr>
                        <w:t>環境確保条例施行規則の改正（平成28年３月）</w:t>
                      </w:r>
                    </w:p>
                    <w:p w:rsidR="00305DE2" w:rsidRPr="004E3730" w:rsidRDefault="00305DE2" w:rsidP="00305DE2">
                      <w:pPr>
                        <w:jc w:val="center"/>
                        <w:rPr>
                          <w:rFonts w:ascii="HG丸ｺﾞｼｯｸM-PRO" w:eastAsia="HG丸ｺﾞｼｯｸM-PRO" w:hAnsi="HG丸ｺﾞｼｯｸM-PRO"/>
                          <w:b/>
                          <w:color w:val="0033CC"/>
                          <w:sz w:val="26"/>
                          <w:szCs w:val="26"/>
                        </w:rPr>
                      </w:pPr>
                      <w:r w:rsidRPr="004E3730">
                        <w:rPr>
                          <w:rFonts w:ascii="HG丸ｺﾞｼｯｸM-PRO" w:eastAsia="HG丸ｺﾞｼｯｸM-PRO" w:hAnsi="HG丸ｺﾞｼｯｸM-PRO" w:hint="eastAsia"/>
                          <w:b/>
                          <w:color w:val="0033CC"/>
                          <w:sz w:val="26"/>
                          <w:szCs w:val="26"/>
                        </w:rPr>
                        <w:t>～</w:t>
                      </w:r>
                      <w:r w:rsidR="0098017B" w:rsidRPr="004E3730">
                        <w:rPr>
                          <w:rFonts w:ascii="HG丸ｺﾞｼｯｸM-PRO" w:eastAsia="HG丸ｺﾞｼｯｸM-PRO" w:hAnsi="HG丸ｺﾞｼｯｸM-PRO" w:hint="eastAsia"/>
                          <w:b/>
                          <w:color w:val="0033CC"/>
                          <w:sz w:val="26"/>
                          <w:szCs w:val="26"/>
                        </w:rPr>
                        <w:t>小出力ポンプ</w:t>
                      </w:r>
                      <w:r w:rsidR="0098017B">
                        <w:rPr>
                          <w:rFonts w:ascii="HG丸ｺﾞｼｯｸM-PRO" w:eastAsia="HG丸ｺﾞｼｯｸM-PRO" w:hAnsi="HG丸ｺﾞｼｯｸM-PRO" w:hint="eastAsia"/>
                          <w:b/>
                          <w:color w:val="0033CC"/>
                          <w:sz w:val="26"/>
                          <w:szCs w:val="26"/>
                        </w:rPr>
                        <w:t>（出力</w:t>
                      </w:r>
                      <w:r w:rsidRPr="004E3730">
                        <w:rPr>
                          <w:rFonts w:ascii="HG丸ｺﾞｼｯｸM-PRO" w:eastAsia="HG丸ｺﾞｼｯｸM-PRO" w:hAnsi="HG丸ｺﾞｼｯｸM-PRO" w:hint="eastAsia"/>
                          <w:b/>
                          <w:color w:val="0033CC"/>
                          <w:sz w:val="26"/>
                          <w:szCs w:val="26"/>
                        </w:rPr>
                        <w:t>300ワット以下の</w:t>
                      </w:r>
                      <w:r w:rsidR="0098017B">
                        <w:rPr>
                          <w:rFonts w:ascii="HG丸ｺﾞｼｯｸM-PRO" w:eastAsia="HG丸ｺﾞｼｯｸM-PRO" w:hAnsi="HG丸ｺﾞｼｯｸM-PRO" w:hint="eastAsia"/>
                          <w:b/>
                          <w:color w:val="0033CC"/>
                          <w:sz w:val="26"/>
                          <w:szCs w:val="26"/>
                        </w:rPr>
                        <w:t>揚水機）</w:t>
                      </w:r>
                      <w:r w:rsidRPr="004E3730">
                        <w:rPr>
                          <w:rFonts w:ascii="HG丸ｺﾞｼｯｸM-PRO" w:eastAsia="HG丸ｺﾞｼｯｸM-PRO" w:hAnsi="HG丸ｺﾞｼｯｸM-PRO" w:hint="eastAsia"/>
                          <w:b/>
                          <w:color w:val="0033CC"/>
                          <w:sz w:val="26"/>
                          <w:szCs w:val="26"/>
                        </w:rPr>
                        <w:t>が規制対象になります ～</w:t>
                      </w:r>
                    </w:p>
                  </w:txbxContent>
                </v:textbox>
              </v:rect>
            </w:pict>
          </mc:Fallback>
        </mc:AlternateContent>
      </w:r>
    </w:p>
    <w:p w:rsidR="007A120A" w:rsidRDefault="007A120A" w:rsidP="007A120A">
      <w:pPr>
        <w:snapToGrid w:val="0"/>
        <w:jc w:val="center"/>
        <w:rPr>
          <w:rFonts w:asciiTheme="majorEastAsia" w:eastAsiaTheme="majorEastAsia" w:hAnsiTheme="majorEastAsia" w:cs="ＭＳ 明朝"/>
          <w:sz w:val="28"/>
          <w:szCs w:val="28"/>
        </w:rPr>
      </w:pPr>
    </w:p>
    <w:p w:rsidR="00C060A6" w:rsidRDefault="00C060A6" w:rsidP="002F6809">
      <w:pPr>
        <w:snapToGrid w:val="0"/>
        <w:rPr>
          <w:rFonts w:asciiTheme="majorEastAsia" w:eastAsiaTheme="majorEastAsia" w:hAnsiTheme="majorEastAsia" w:cs="ＭＳ 明朝"/>
          <w:sz w:val="28"/>
          <w:szCs w:val="28"/>
        </w:rPr>
      </w:pPr>
    </w:p>
    <w:p w:rsidR="00305DE2" w:rsidRDefault="00305DE2" w:rsidP="002F6809">
      <w:pPr>
        <w:snapToGrid w:val="0"/>
        <w:rPr>
          <w:rFonts w:asciiTheme="majorEastAsia" w:eastAsiaTheme="majorEastAsia" w:hAnsiTheme="majorEastAsia" w:cs="ＭＳ 明朝"/>
          <w:sz w:val="28"/>
          <w:szCs w:val="28"/>
        </w:rPr>
      </w:pPr>
    </w:p>
    <w:p w:rsidR="00845A74" w:rsidRDefault="00845A74" w:rsidP="003E601B">
      <w:pPr>
        <w:snapToGrid w:val="0"/>
        <w:spacing w:line="160" w:lineRule="atLeast"/>
        <w:rPr>
          <w:rFonts w:asciiTheme="majorEastAsia" w:eastAsiaTheme="majorEastAsia" w:hAnsiTheme="majorEastAsia"/>
          <w:sz w:val="26"/>
          <w:szCs w:val="26"/>
        </w:rPr>
      </w:pPr>
    </w:p>
    <w:p w:rsidR="008E1862" w:rsidRDefault="008E1862" w:rsidP="00227180">
      <w:pPr>
        <w:snapToGrid w:val="0"/>
        <w:spacing w:line="240" w:lineRule="exact"/>
        <w:rPr>
          <w:rFonts w:asciiTheme="majorEastAsia" w:eastAsiaTheme="majorEastAsia" w:hAnsiTheme="majorEastAsia"/>
          <w:sz w:val="26"/>
          <w:szCs w:val="26"/>
        </w:rPr>
      </w:pPr>
    </w:p>
    <w:p w:rsidR="004A496A" w:rsidRDefault="004A496A" w:rsidP="00227180">
      <w:pPr>
        <w:snapToGrid w:val="0"/>
        <w:spacing w:line="240" w:lineRule="exact"/>
        <w:rPr>
          <w:rFonts w:asciiTheme="majorEastAsia" w:eastAsiaTheme="majorEastAsia" w:hAnsiTheme="majorEastAsia"/>
          <w:sz w:val="26"/>
          <w:szCs w:val="26"/>
        </w:rPr>
      </w:pPr>
    </w:p>
    <w:p w:rsidR="00E45759" w:rsidRPr="00E45759" w:rsidRDefault="00845A74" w:rsidP="00E45759">
      <w:pPr>
        <w:snapToGrid w:val="0"/>
        <w:rPr>
          <w:rFonts w:ascii="HG丸ｺﾞｼｯｸM-PRO" w:eastAsia="HG丸ｺﾞｼｯｸM-PRO" w:hAnsi="HG丸ｺﾞｼｯｸM-PRO"/>
          <w:b/>
          <w:i/>
          <w:color w:val="CC0000"/>
          <w:sz w:val="26"/>
          <w:szCs w:val="26"/>
        </w:rPr>
      </w:pPr>
      <w:r>
        <w:rPr>
          <w:rFonts w:ascii="HG丸ｺﾞｼｯｸM-PRO" w:eastAsia="HG丸ｺﾞｼｯｸM-PRO" w:hAnsi="HG丸ｺﾞｼｯｸM-PRO" w:hint="eastAsia"/>
          <w:b/>
          <w:color w:val="CC0000"/>
          <w:sz w:val="26"/>
          <w:szCs w:val="26"/>
        </w:rPr>
        <w:t>◆改正の内容</w:t>
      </w:r>
    </w:p>
    <w:p w:rsidR="00845A74" w:rsidRDefault="00E45759" w:rsidP="00845A74">
      <w:pPr>
        <w:ind w:leftChars="100" w:left="210"/>
        <w:rPr>
          <w:rFonts w:ascii="HG丸ｺﾞｼｯｸM-PRO" w:eastAsia="HG丸ｺﾞｼｯｸM-PRO" w:hAnsi="HG丸ｺﾞｼｯｸM-PRO"/>
          <w:color w:val="0D0D0D" w:themeColor="text1" w:themeTint="F2"/>
          <w:szCs w:val="21"/>
        </w:rPr>
      </w:pPr>
      <w:r>
        <w:rPr>
          <w:rFonts w:ascii="HG丸ｺﾞｼｯｸM-PRO" w:eastAsia="HG丸ｺﾞｼｯｸM-PRO" w:hAnsi="HG丸ｺﾞｼｯｸM-PRO" w:hint="eastAsia"/>
          <w:color w:val="0D0D0D" w:themeColor="text1" w:themeTint="F2"/>
          <w:szCs w:val="21"/>
        </w:rPr>
        <w:t>（現行）揚水機の出力300ワットを超える揚水施設を対象</w:t>
      </w:r>
    </w:p>
    <w:p w:rsidR="005E15AC" w:rsidRDefault="00E45759" w:rsidP="00E45759">
      <w:pPr>
        <w:ind w:leftChars="100" w:left="1050" w:hangingChars="400" w:hanging="840"/>
        <w:rPr>
          <w:rFonts w:ascii="HG丸ｺﾞｼｯｸM-PRO" w:eastAsia="HG丸ｺﾞｼｯｸM-PRO" w:hAnsi="HG丸ｺﾞｼｯｸM-PRO"/>
          <w:color w:val="0D0D0D" w:themeColor="text1" w:themeTint="F2"/>
          <w:szCs w:val="21"/>
        </w:rPr>
      </w:pPr>
      <w:r>
        <w:rPr>
          <w:rFonts w:ascii="HG丸ｺﾞｼｯｸM-PRO" w:eastAsia="HG丸ｺﾞｼｯｸM-PRO" w:hAnsi="HG丸ｺﾞｼｯｸM-PRO" w:hint="eastAsia"/>
          <w:color w:val="0D0D0D" w:themeColor="text1" w:themeTint="F2"/>
          <w:szCs w:val="21"/>
        </w:rPr>
        <w:t xml:space="preserve">（新） </w:t>
      </w:r>
      <w:r w:rsidRPr="00E45759">
        <w:rPr>
          <w:rFonts w:ascii="HG丸ｺﾞｼｯｸM-PRO" w:eastAsia="HG丸ｺﾞｼｯｸM-PRO" w:hAnsi="HG丸ｺﾞｼｯｸM-PRO" w:hint="eastAsia"/>
          <w:szCs w:val="21"/>
        </w:rPr>
        <w:t xml:space="preserve"> </w:t>
      </w:r>
      <w:r w:rsidRPr="00E45759">
        <w:rPr>
          <w:rFonts w:ascii="HG丸ｺﾞｼｯｸM-PRO" w:eastAsia="HG丸ｺﾞｼｯｸM-PRO" w:hAnsi="HG丸ｺﾞｼｯｸM-PRO" w:hint="eastAsia"/>
          <w:b/>
          <w:szCs w:val="21"/>
          <w:u w:val="single"/>
        </w:rPr>
        <w:t>全ての</w:t>
      </w:r>
      <w:r w:rsidRPr="00E45759">
        <w:rPr>
          <w:rFonts w:ascii="HG丸ｺﾞｼｯｸM-PRO" w:eastAsia="HG丸ｺﾞｼｯｸM-PRO" w:hAnsi="HG丸ｺﾞｼｯｸM-PRO" w:hint="eastAsia"/>
          <w:szCs w:val="21"/>
        </w:rPr>
        <w:t>揚</w:t>
      </w:r>
      <w:r>
        <w:rPr>
          <w:rFonts w:ascii="HG丸ｺﾞｼｯｸM-PRO" w:eastAsia="HG丸ｺﾞｼｯｸM-PRO" w:hAnsi="HG丸ｺﾞｼｯｸM-PRO" w:hint="eastAsia"/>
          <w:color w:val="0D0D0D" w:themeColor="text1" w:themeTint="F2"/>
          <w:szCs w:val="21"/>
        </w:rPr>
        <w:t>水施設を対象（</w:t>
      </w:r>
      <w:r w:rsidR="005E15AC">
        <w:rPr>
          <w:rFonts w:ascii="HG丸ｺﾞｼｯｸM-PRO" w:eastAsia="HG丸ｺﾞｼｯｸM-PRO" w:hAnsi="HG丸ｺﾞｼｯｸM-PRO" w:hint="eastAsia"/>
          <w:color w:val="0D0D0D" w:themeColor="text1" w:themeTint="F2"/>
          <w:szCs w:val="21"/>
        </w:rPr>
        <w:t>※）</w:t>
      </w:r>
    </w:p>
    <w:p w:rsidR="00845A74" w:rsidRDefault="005E15AC" w:rsidP="0098017B">
      <w:pPr>
        <w:ind w:leftChars="500" w:left="1260" w:hangingChars="100" w:hanging="210"/>
        <w:rPr>
          <w:rFonts w:ascii="HG丸ｺﾞｼｯｸM-PRO" w:eastAsia="HG丸ｺﾞｼｯｸM-PRO" w:hAnsi="HG丸ｺﾞｼｯｸM-PRO"/>
          <w:color w:val="0D0D0D" w:themeColor="text1" w:themeTint="F2"/>
          <w:szCs w:val="21"/>
        </w:rPr>
      </w:pPr>
      <w:r>
        <w:rPr>
          <w:rFonts w:ascii="HG丸ｺﾞｼｯｸM-PRO" w:eastAsia="HG丸ｺﾞｼｯｸM-PRO" w:hAnsi="HG丸ｺﾞｼｯｸM-PRO" w:hint="eastAsia"/>
          <w:color w:val="0D0D0D" w:themeColor="text1" w:themeTint="F2"/>
          <w:szCs w:val="21"/>
        </w:rPr>
        <w:t>※</w:t>
      </w:r>
      <w:r w:rsidR="00E45759">
        <w:rPr>
          <w:rFonts w:ascii="HG丸ｺﾞｼｯｸM-PRO" w:eastAsia="HG丸ｺﾞｼｯｸM-PRO" w:hAnsi="HG丸ｺﾞｼｯｸM-PRO" w:hint="eastAsia"/>
          <w:color w:val="0D0D0D" w:themeColor="text1" w:themeTint="F2"/>
          <w:szCs w:val="21"/>
        </w:rPr>
        <w:t>一戸建て住宅</w:t>
      </w:r>
      <w:r w:rsidR="00511583">
        <w:rPr>
          <w:rFonts w:ascii="HG丸ｺﾞｼｯｸM-PRO" w:eastAsia="HG丸ｺﾞｼｯｸM-PRO" w:hAnsi="HG丸ｺﾞｼｯｸM-PRO" w:hint="eastAsia"/>
          <w:color w:val="0D0D0D" w:themeColor="text1" w:themeTint="F2"/>
          <w:szCs w:val="21"/>
        </w:rPr>
        <w:t>で</w:t>
      </w:r>
      <w:r w:rsidR="00E45759">
        <w:rPr>
          <w:rFonts w:ascii="HG丸ｺﾞｼｯｸM-PRO" w:eastAsia="HG丸ｺﾞｼｯｸM-PRO" w:hAnsi="HG丸ｺﾞｼｯｸM-PRO" w:hint="eastAsia"/>
          <w:color w:val="0D0D0D" w:themeColor="text1" w:themeTint="F2"/>
          <w:szCs w:val="21"/>
        </w:rPr>
        <w:t>家事用のみ</w:t>
      </w:r>
      <w:r>
        <w:rPr>
          <w:rFonts w:ascii="HG丸ｺﾞｼｯｸM-PRO" w:eastAsia="HG丸ｺﾞｼｯｸM-PRO" w:hAnsi="HG丸ｺﾞｼｯｸM-PRO" w:hint="eastAsia"/>
          <w:color w:val="0D0D0D" w:themeColor="text1" w:themeTint="F2"/>
          <w:szCs w:val="21"/>
        </w:rPr>
        <w:t>に使用するもの</w:t>
      </w:r>
      <w:r w:rsidR="00E45759">
        <w:rPr>
          <w:rFonts w:ascii="HG丸ｺﾞｼｯｸM-PRO" w:eastAsia="HG丸ｺﾞｼｯｸM-PRO" w:hAnsi="HG丸ｺﾞｼｯｸM-PRO" w:hint="eastAsia"/>
          <w:color w:val="0D0D0D" w:themeColor="text1" w:themeTint="F2"/>
          <w:szCs w:val="21"/>
        </w:rPr>
        <w:t>は、</w:t>
      </w:r>
      <w:r w:rsidR="00511583">
        <w:rPr>
          <w:rFonts w:ascii="HG丸ｺﾞｼｯｸM-PRO" w:eastAsia="HG丸ｺﾞｼｯｸM-PRO" w:hAnsi="HG丸ｺﾞｼｯｸM-PRO" w:hint="eastAsia"/>
          <w:color w:val="0D0D0D" w:themeColor="text1" w:themeTint="F2"/>
          <w:szCs w:val="21"/>
        </w:rPr>
        <w:t>これまで通り</w:t>
      </w:r>
      <w:r w:rsidR="00393D2D">
        <w:rPr>
          <w:rFonts w:ascii="HG丸ｺﾞｼｯｸM-PRO" w:eastAsia="HG丸ｺﾞｼｯｸM-PRO" w:hAnsi="HG丸ｺﾞｼｯｸM-PRO" w:hint="eastAsia"/>
          <w:color w:val="0D0D0D" w:themeColor="text1" w:themeTint="F2"/>
          <w:szCs w:val="21"/>
        </w:rPr>
        <w:t>揚水機の</w:t>
      </w:r>
      <w:r w:rsidR="00E45759">
        <w:rPr>
          <w:rFonts w:ascii="HG丸ｺﾞｼｯｸM-PRO" w:eastAsia="HG丸ｺﾞｼｯｸM-PRO" w:hAnsi="HG丸ｺﾞｼｯｸM-PRO" w:hint="eastAsia"/>
          <w:color w:val="0D0D0D" w:themeColor="text1" w:themeTint="F2"/>
          <w:szCs w:val="21"/>
        </w:rPr>
        <w:t>出力300ワットを超える</w:t>
      </w:r>
      <w:r>
        <w:rPr>
          <w:rFonts w:ascii="HG丸ｺﾞｼｯｸM-PRO" w:eastAsia="HG丸ｺﾞｼｯｸM-PRO" w:hAnsi="HG丸ｺﾞｼｯｸM-PRO" w:hint="eastAsia"/>
          <w:color w:val="0D0D0D" w:themeColor="text1" w:themeTint="F2"/>
          <w:szCs w:val="21"/>
        </w:rPr>
        <w:t>揚水施設のみ対象</w:t>
      </w:r>
    </w:p>
    <w:p w:rsidR="00845A74" w:rsidRPr="00845A74" w:rsidRDefault="00845A74" w:rsidP="008E1862">
      <w:pPr>
        <w:spacing w:line="280" w:lineRule="exact"/>
        <w:ind w:leftChars="100" w:left="210"/>
        <w:rPr>
          <w:rFonts w:ascii="HG丸ｺﾞｼｯｸM-PRO" w:eastAsia="HG丸ｺﾞｼｯｸM-PRO" w:hAnsi="HG丸ｺﾞｼｯｸM-PRO"/>
          <w:color w:val="0D0D0D" w:themeColor="text1" w:themeTint="F2"/>
          <w:szCs w:val="21"/>
        </w:rPr>
      </w:pPr>
    </w:p>
    <w:p w:rsidR="00DB463C" w:rsidRPr="00C753F4" w:rsidRDefault="00DB463C" w:rsidP="00DB463C">
      <w:pPr>
        <w:snapToGrid w:val="0"/>
        <w:rPr>
          <w:rFonts w:ascii="HG丸ｺﾞｼｯｸM-PRO" w:eastAsia="HG丸ｺﾞｼｯｸM-PRO" w:hAnsi="HG丸ｺﾞｼｯｸM-PRO"/>
          <w:b/>
          <w:i/>
          <w:color w:val="CC0000"/>
          <w:sz w:val="26"/>
          <w:szCs w:val="26"/>
        </w:rPr>
      </w:pPr>
      <w:r w:rsidRPr="00C753F4">
        <w:rPr>
          <w:rFonts w:ascii="HG丸ｺﾞｼｯｸM-PRO" w:eastAsia="HG丸ｺﾞｼｯｸM-PRO" w:hAnsi="HG丸ｺﾞｼｯｸM-PRO" w:hint="eastAsia"/>
          <w:b/>
          <w:color w:val="CC0000"/>
          <w:sz w:val="26"/>
          <w:szCs w:val="26"/>
        </w:rPr>
        <w:t>◆改正の趣旨</w:t>
      </w:r>
    </w:p>
    <w:p w:rsidR="00DB463C" w:rsidRPr="00845A74" w:rsidRDefault="00DB463C" w:rsidP="00DF537F">
      <w:pPr>
        <w:ind w:leftChars="100" w:left="210" w:firstLineChars="100" w:firstLine="210"/>
        <w:rPr>
          <w:rFonts w:ascii="HG丸ｺﾞｼｯｸM-PRO" w:eastAsia="HG丸ｺﾞｼｯｸM-PRO" w:hAnsi="HG丸ｺﾞｼｯｸM-PRO"/>
          <w:color w:val="0D0D0D" w:themeColor="text1" w:themeTint="F2"/>
          <w:szCs w:val="21"/>
        </w:rPr>
      </w:pPr>
      <w:r w:rsidRPr="00845A74">
        <w:rPr>
          <w:rFonts w:ascii="HG丸ｺﾞｼｯｸM-PRO" w:eastAsia="HG丸ｺﾞｼｯｸM-PRO" w:hAnsi="HG丸ｺﾞｼｯｸM-PRO" w:hint="eastAsia"/>
          <w:color w:val="0D0D0D" w:themeColor="text1" w:themeTint="F2"/>
          <w:szCs w:val="21"/>
        </w:rPr>
        <w:t>小出力ポンプ（出力300ﾜｯﾄ以下の揚水機）は、一般家庭における生活用として少量の揚水に使用されてきたことから、</w:t>
      </w:r>
      <w:r w:rsidR="00AD0A88" w:rsidRPr="00845A74">
        <w:rPr>
          <w:rFonts w:ascii="HG丸ｺﾞｼｯｸM-PRO" w:eastAsia="HG丸ｺﾞｼｯｸM-PRO" w:hAnsi="HG丸ｺﾞｼｯｸM-PRO" w:hint="eastAsia"/>
          <w:color w:val="0D0D0D" w:themeColor="text1" w:themeTint="F2"/>
          <w:szCs w:val="21"/>
        </w:rPr>
        <w:t>これまで条例規制の</w:t>
      </w:r>
      <w:r w:rsidRPr="00845A74">
        <w:rPr>
          <w:rFonts w:ascii="HG丸ｺﾞｼｯｸM-PRO" w:eastAsia="HG丸ｺﾞｼｯｸM-PRO" w:hAnsi="HG丸ｺﾞｼｯｸM-PRO" w:hint="eastAsia"/>
          <w:color w:val="0D0D0D" w:themeColor="text1" w:themeTint="F2"/>
          <w:szCs w:val="21"/>
        </w:rPr>
        <w:t>対象外と</w:t>
      </w:r>
      <w:r w:rsidR="00AD0A88" w:rsidRPr="00845A74">
        <w:rPr>
          <w:rFonts w:ascii="HG丸ｺﾞｼｯｸM-PRO" w:eastAsia="HG丸ｺﾞｼｯｸM-PRO" w:hAnsi="HG丸ｺﾞｼｯｸM-PRO" w:hint="eastAsia"/>
          <w:color w:val="0D0D0D" w:themeColor="text1" w:themeTint="F2"/>
          <w:szCs w:val="21"/>
        </w:rPr>
        <w:t>してきました</w:t>
      </w:r>
      <w:r w:rsidRPr="00845A74">
        <w:rPr>
          <w:rFonts w:ascii="HG丸ｺﾞｼｯｸM-PRO" w:eastAsia="HG丸ｺﾞｼｯｸM-PRO" w:hAnsi="HG丸ｺﾞｼｯｸM-PRO" w:hint="eastAsia"/>
          <w:color w:val="0D0D0D" w:themeColor="text1" w:themeTint="F2"/>
          <w:szCs w:val="21"/>
        </w:rPr>
        <w:t>。</w:t>
      </w:r>
    </w:p>
    <w:p w:rsidR="00DB463C" w:rsidRPr="00845A74" w:rsidRDefault="00DB463C" w:rsidP="00DF537F">
      <w:pPr>
        <w:ind w:leftChars="135" w:left="283" w:firstLineChars="81" w:firstLine="170"/>
        <w:rPr>
          <w:rFonts w:asciiTheme="majorEastAsia" w:eastAsiaTheme="majorEastAsia" w:hAnsiTheme="majorEastAsia"/>
          <w:szCs w:val="21"/>
        </w:rPr>
      </w:pPr>
      <w:r w:rsidRPr="00845A74">
        <w:rPr>
          <w:rFonts w:ascii="HG丸ｺﾞｼｯｸM-PRO" w:eastAsia="HG丸ｺﾞｼｯｸM-PRO" w:hAnsi="HG丸ｺﾞｼｯｸM-PRO" w:hint="eastAsia"/>
          <w:color w:val="0D0D0D" w:themeColor="text1" w:themeTint="F2"/>
          <w:szCs w:val="21"/>
        </w:rPr>
        <w:t>ところが</w:t>
      </w:r>
      <w:r w:rsidR="00AD0A88" w:rsidRPr="00845A74">
        <w:rPr>
          <w:rFonts w:ascii="HG丸ｺﾞｼｯｸM-PRO" w:eastAsia="HG丸ｺﾞｼｯｸM-PRO" w:hAnsi="HG丸ｺﾞｼｯｸM-PRO" w:hint="eastAsia"/>
          <w:color w:val="0D0D0D" w:themeColor="text1" w:themeTint="F2"/>
          <w:szCs w:val="21"/>
        </w:rPr>
        <w:t>近年、ポンプの省エネ化や</w:t>
      </w:r>
      <w:r w:rsidRPr="00845A74">
        <w:rPr>
          <w:rFonts w:ascii="HG丸ｺﾞｼｯｸM-PRO" w:eastAsia="HG丸ｺﾞｼｯｸM-PRO" w:hAnsi="HG丸ｺﾞｼｯｸM-PRO" w:hint="eastAsia"/>
          <w:color w:val="0D0D0D" w:themeColor="text1" w:themeTint="F2"/>
          <w:szCs w:val="21"/>
        </w:rPr>
        <w:t>能力向上が進み、条例規制基準</w:t>
      </w:r>
      <w:r w:rsidR="00AD0A88" w:rsidRPr="00845A74">
        <w:rPr>
          <w:rFonts w:ascii="HG丸ｺﾞｼｯｸM-PRO" w:eastAsia="HG丸ｺﾞｼｯｸM-PRO" w:hAnsi="HG丸ｺﾞｼｯｸM-PRO" w:hint="eastAsia"/>
          <w:color w:val="0D0D0D" w:themeColor="text1" w:themeTint="F2"/>
          <w:szCs w:val="21"/>
        </w:rPr>
        <w:t>である</w:t>
      </w:r>
      <w:r w:rsidRPr="00845A74">
        <w:rPr>
          <w:rFonts w:ascii="HG丸ｺﾞｼｯｸM-PRO" w:eastAsia="HG丸ｺﾞｼｯｸM-PRO" w:hAnsi="HG丸ｺﾞｼｯｸM-PRO" w:hint="eastAsia"/>
          <w:color w:val="0D0D0D" w:themeColor="text1" w:themeTint="F2"/>
          <w:szCs w:val="21"/>
        </w:rPr>
        <w:t>日量10m</w:t>
      </w:r>
      <w:r w:rsidRPr="00845A74">
        <w:rPr>
          <w:rFonts w:ascii="HG丸ｺﾞｼｯｸM-PRO" w:eastAsia="HG丸ｺﾞｼｯｸM-PRO" w:hAnsi="HG丸ｺﾞｼｯｸM-PRO" w:hint="eastAsia"/>
          <w:color w:val="0D0D0D" w:themeColor="text1" w:themeTint="F2"/>
          <w:szCs w:val="21"/>
          <w:vertAlign w:val="superscript"/>
        </w:rPr>
        <w:t>3</w:t>
      </w:r>
      <w:r w:rsidRPr="00845A74">
        <w:rPr>
          <w:rFonts w:ascii="HG丸ｺﾞｼｯｸM-PRO" w:eastAsia="HG丸ｺﾞｼｯｸM-PRO" w:hAnsi="HG丸ｺﾞｼｯｸM-PRO" w:hint="eastAsia"/>
          <w:color w:val="0D0D0D" w:themeColor="text1" w:themeTint="F2"/>
          <w:szCs w:val="21"/>
        </w:rPr>
        <w:t>を超える揚水が可能な小出力ポンプが流通するようになってきました。</w:t>
      </w:r>
    </w:p>
    <w:p w:rsidR="00DB463C" w:rsidRPr="00845A74" w:rsidRDefault="00AD0A88" w:rsidP="00107EE0">
      <w:pPr>
        <w:rPr>
          <w:rFonts w:ascii="HG丸ｺﾞｼｯｸM-PRO" w:eastAsia="HG丸ｺﾞｼｯｸM-PRO" w:hAnsi="HG丸ｺﾞｼｯｸM-PRO"/>
          <w:szCs w:val="21"/>
        </w:rPr>
      </w:pPr>
      <w:r w:rsidRPr="00845A74">
        <w:rPr>
          <w:rFonts w:ascii="HG丸ｺﾞｼｯｸM-PRO" w:eastAsia="HG丸ｺﾞｼｯｸM-PRO" w:hAnsi="HG丸ｺﾞｼｯｸM-PRO" w:hint="eastAsia"/>
          <w:szCs w:val="21"/>
        </w:rPr>
        <w:t xml:space="preserve">　　そこで</w:t>
      </w:r>
      <w:r w:rsidR="001B5802">
        <w:rPr>
          <w:rFonts w:ascii="HG丸ｺﾞｼｯｸM-PRO" w:eastAsia="HG丸ｺﾞｼｯｸM-PRO" w:hAnsi="HG丸ｺﾞｼｯｸM-PRO" w:hint="eastAsia"/>
          <w:szCs w:val="21"/>
        </w:rPr>
        <w:t>揚水機の</w:t>
      </w:r>
      <w:r w:rsidRPr="00845A74">
        <w:rPr>
          <w:rFonts w:ascii="HG丸ｺﾞｼｯｸM-PRO" w:eastAsia="HG丸ｺﾞｼｯｸM-PRO" w:hAnsi="HG丸ｺﾞｼｯｸM-PRO" w:hint="eastAsia"/>
          <w:szCs w:val="21"/>
        </w:rPr>
        <w:t>出力による規制対象の線引きを撤廃</w:t>
      </w:r>
      <w:r w:rsidR="005D2D61" w:rsidRPr="00845A74">
        <w:rPr>
          <w:rFonts w:ascii="HG丸ｺﾞｼｯｸM-PRO" w:eastAsia="HG丸ｺﾞｼｯｸM-PRO" w:hAnsi="HG丸ｺﾞｼｯｸM-PRO" w:hint="eastAsia"/>
          <w:szCs w:val="21"/>
        </w:rPr>
        <w:t>し、</w:t>
      </w:r>
      <w:r w:rsidRPr="00845A74">
        <w:rPr>
          <w:rFonts w:ascii="HG丸ｺﾞｼｯｸM-PRO" w:eastAsia="HG丸ｺﾞｼｯｸM-PRO" w:hAnsi="HG丸ｺﾞｼｯｸM-PRO" w:hint="eastAsia"/>
          <w:szCs w:val="21"/>
        </w:rPr>
        <w:t>揚水規制の適正化を図ります。</w:t>
      </w:r>
    </w:p>
    <w:p w:rsidR="00621C4F" w:rsidRPr="00DF537F" w:rsidRDefault="00621C4F" w:rsidP="008E1862">
      <w:pPr>
        <w:snapToGrid w:val="0"/>
        <w:spacing w:line="280" w:lineRule="exact"/>
        <w:rPr>
          <w:rFonts w:asciiTheme="majorEastAsia" w:eastAsiaTheme="majorEastAsia" w:hAnsiTheme="majorEastAsia"/>
          <w:szCs w:val="21"/>
        </w:rPr>
      </w:pPr>
    </w:p>
    <w:p w:rsidR="000345F0" w:rsidRPr="00C753F4" w:rsidRDefault="004E062F" w:rsidP="000345F0">
      <w:pPr>
        <w:snapToGrid w:val="0"/>
        <w:rPr>
          <w:rFonts w:ascii="HG丸ｺﾞｼｯｸM-PRO" w:eastAsia="HG丸ｺﾞｼｯｸM-PRO" w:hAnsi="HG丸ｺﾞｼｯｸM-PRO" w:cs="ＭＳ 明朝"/>
          <w:b/>
          <w:i/>
          <w:color w:val="CC0000"/>
          <w:sz w:val="26"/>
          <w:szCs w:val="26"/>
        </w:rPr>
      </w:pPr>
      <w:r>
        <w:rPr>
          <w:rFonts w:ascii="HG丸ｺﾞｼｯｸM-PRO" w:eastAsia="HG丸ｺﾞｼｯｸM-PRO" w:hAnsi="HG丸ｺﾞｼｯｸM-PRO" w:cs="ＭＳ 明朝" w:hint="eastAsia"/>
          <w:b/>
          <w:color w:val="CC0000"/>
          <w:sz w:val="26"/>
          <w:szCs w:val="26"/>
        </w:rPr>
        <w:t>◆改正規則の</w:t>
      </w:r>
      <w:r w:rsidR="000345F0" w:rsidRPr="00C753F4">
        <w:rPr>
          <w:rFonts w:ascii="HG丸ｺﾞｼｯｸM-PRO" w:eastAsia="HG丸ｺﾞｼｯｸM-PRO" w:hAnsi="HG丸ｺﾞｼｯｸM-PRO" w:cs="ＭＳ 明朝" w:hint="eastAsia"/>
          <w:b/>
          <w:color w:val="CC0000"/>
          <w:sz w:val="26"/>
          <w:szCs w:val="26"/>
        </w:rPr>
        <w:t>施行</w:t>
      </w:r>
      <w:r w:rsidR="00E6058C">
        <w:rPr>
          <w:rFonts w:ascii="HG丸ｺﾞｼｯｸM-PRO" w:eastAsia="HG丸ｺﾞｼｯｸM-PRO" w:hAnsi="HG丸ｺﾞｼｯｸM-PRO" w:cs="ＭＳ 明朝" w:hint="eastAsia"/>
          <w:b/>
          <w:color w:val="CC0000"/>
          <w:sz w:val="26"/>
          <w:szCs w:val="26"/>
        </w:rPr>
        <w:t>日</w:t>
      </w:r>
    </w:p>
    <w:p w:rsidR="000345F0" w:rsidRPr="00DF537F" w:rsidRDefault="00E6058C" w:rsidP="00845A74">
      <w:pPr>
        <w:ind w:firstLineChars="200" w:firstLine="420"/>
        <w:rPr>
          <w:rFonts w:asciiTheme="majorEastAsia" w:eastAsiaTheme="majorEastAsia" w:hAnsiTheme="majorEastAsia"/>
          <w:szCs w:val="21"/>
        </w:rPr>
      </w:pPr>
      <w:r>
        <w:rPr>
          <w:rFonts w:ascii="HG丸ｺﾞｼｯｸM-PRO" w:eastAsia="HG丸ｺﾞｼｯｸM-PRO" w:hAnsi="HG丸ｺﾞｼｯｸM-PRO" w:cs="ＭＳ 明朝" w:hint="eastAsia"/>
          <w:szCs w:val="21"/>
        </w:rPr>
        <w:t>平成28</w:t>
      </w:r>
      <w:r w:rsidRPr="00DF537F">
        <w:rPr>
          <w:rFonts w:ascii="HG丸ｺﾞｼｯｸM-PRO" w:eastAsia="HG丸ｺﾞｼｯｸM-PRO" w:hAnsi="HG丸ｺﾞｼｯｸM-PRO" w:cs="ＭＳ 明朝" w:hint="eastAsia"/>
          <w:szCs w:val="21"/>
        </w:rPr>
        <w:t>年７月１日施行</w:t>
      </w:r>
      <w:r>
        <w:rPr>
          <w:rFonts w:ascii="HG丸ｺﾞｼｯｸM-PRO" w:eastAsia="HG丸ｺﾞｼｯｸM-PRO" w:hAnsi="HG丸ｺﾞｼｯｸM-PRO" w:cs="ＭＳ 明朝" w:hint="eastAsia"/>
          <w:szCs w:val="21"/>
        </w:rPr>
        <w:t>（</w:t>
      </w:r>
      <w:r w:rsidR="000345F0" w:rsidRPr="00DF537F">
        <w:rPr>
          <w:rFonts w:ascii="HG丸ｺﾞｼｯｸM-PRO" w:eastAsia="HG丸ｺﾞｼｯｸM-PRO" w:hAnsi="HG丸ｺﾞｼｯｸM-PRO" w:cs="ＭＳ 明朝" w:hint="eastAsia"/>
          <w:szCs w:val="21"/>
        </w:rPr>
        <w:t>平成28年３月24日改正</w:t>
      </w:r>
      <w:r w:rsidR="00E16000" w:rsidRPr="00DF537F">
        <w:rPr>
          <w:rFonts w:ascii="HG丸ｺﾞｼｯｸM-PRO" w:eastAsia="HG丸ｺﾞｼｯｸM-PRO" w:hAnsi="HG丸ｺﾞｼｯｸM-PRO" w:cs="ＭＳ 明朝" w:hint="eastAsia"/>
          <w:szCs w:val="21"/>
        </w:rPr>
        <w:t>）</w:t>
      </w:r>
      <w:r w:rsidR="000345F0" w:rsidRPr="00DF537F">
        <w:rPr>
          <w:rFonts w:asciiTheme="majorEastAsia" w:eastAsiaTheme="majorEastAsia" w:hAnsiTheme="majorEastAsia" w:hint="eastAsia"/>
          <w:noProof/>
          <w:szCs w:val="21"/>
        </w:rPr>
        <mc:AlternateContent>
          <mc:Choice Requires="wps">
            <w:drawing>
              <wp:anchor distT="0" distB="0" distL="114300" distR="114300" simplePos="0" relativeHeight="251673600" behindDoc="0" locked="0" layoutInCell="1" allowOverlap="1" wp14:anchorId="6BBFBF4C" wp14:editId="361ABA3A">
                <wp:simplePos x="0" y="0"/>
                <wp:positionH relativeFrom="column">
                  <wp:posOffset>2552700</wp:posOffset>
                </wp:positionH>
                <wp:positionV relativeFrom="paragraph">
                  <wp:posOffset>8585200</wp:posOffset>
                </wp:positionV>
                <wp:extent cx="715010" cy="21590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215900"/>
                        </a:xfrm>
                        <a:prstGeom prst="rect">
                          <a:avLst/>
                        </a:prstGeom>
                        <a:solidFill>
                          <a:srgbClr val="FFFFFF"/>
                        </a:solidFill>
                        <a:ln w="9525">
                          <a:solidFill>
                            <a:srgbClr val="000000"/>
                          </a:solidFill>
                          <a:miter lim="800000"/>
                          <a:headEnd/>
                          <a:tailEnd/>
                        </a:ln>
                      </wps:spPr>
                      <wps:txbx>
                        <w:txbxContent>
                          <w:p w:rsidR="000345F0" w:rsidRDefault="000345F0" w:rsidP="000345F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参　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type w14:anchorId="02A5D9A9" id="_x0000_t202" coordsize="21600,21600" o:spt="202" path="m,l,21600r21600,l21600,xe">
                <v:stroke joinstyle="miter"/>
                <v:path gradientshapeok="t" o:connecttype="rect"/>
              </v:shapetype>
              <v:shape id="テキスト ボックス 17" o:spid="_x0000_s1027" type="#_x0000_t202" style="position:absolute;left:0;text-align:left;margin-left:201pt;margin-top:676pt;width:56.3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">
                <v:textbox inset="5.85pt,.7pt,5.85pt,.7pt">
                  <w:txbxContent>
                    <w:p w:rsidR="000345F0" w:rsidRDefault="000345F0" w:rsidP="000345F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参　考</w:t>
                      </w:r>
                    </w:p>
                  </w:txbxContent>
                </v:textbox>
              </v:shape>
            </w:pict>
          </mc:Fallback>
        </mc:AlternateContent>
      </w:r>
      <w:r w:rsidR="000345F0" w:rsidRPr="00DF537F">
        <w:rPr>
          <w:rFonts w:asciiTheme="majorEastAsia" w:eastAsiaTheme="majorEastAsia" w:hAnsiTheme="majorEastAsia" w:hint="eastAsia"/>
          <w:noProof/>
          <w:szCs w:val="21"/>
        </w:rPr>
        <mc:AlternateContent>
          <mc:Choice Requires="wps">
            <w:drawing>
              <wp:anchor distT="0" distB="0" distL="114300" distR="114300" simplePos="0" relativeHeight="251672576" behindDoc="0" locked="0" layoutInCell="1" allowOverlap="1" wp14:anchorId="3A670109" wp14:editId="1C9F986E">
                <wp:simplePos x="0" y="0"/>
                <wp:positionH relativeFrom="column">
                  <wp:posOffset>2552700</wp:posOffset>
                </wp:positionH>
                <wp:positionV relativeFrom="paragraph">
                  <wp:posOffset>8585200</wp:posOffset>
                </wp:positionV>
                <wp:extent cx="715010" cy="2159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215900"/>
                        </a:xfrm>
                        <a:prstGeom prst="rect">
                          <a:avLst/>
                        </a:prstGeom>
                        <a:solidFill>
                          <a:srgbClr val="FFFFFF"/>
                        </a:solidFill>
                        <a:ln w="9525">
                          <a:solidFill>
                            <a:srgbClr val="000000"/>
                          </a:solidFill>
                          <a:miter lim="800000"/>
                          <a:headEnd/>
                          <a:tailEnd/>
                        </a:ln>
                      </wps:spPr>
                      <wps:txbx>
                        <w:txbxContent>
                          <w:p w:rsidR="000345F0" w:rsidRDefault="000345F0" w:rsidP="000345F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参　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0B0F3784" id="テキスト ボックス 8" o:spid="_x0000_s1028" type="#_x0000_t202" style="position:absolute;left:0;text-align:left;margin-left:201pt;margin-top:676pt;width:56.3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">
                <v:textbox inset="5.85pt,.7pt,5.85pt,.7pt">
                  <w:txbxContent>
                    <w:p w:rsidR="000345F0" w:rsidRDefault="000345F0" w:rsidP="000345F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参　考</w:t>
                      </w:r>
                    </w:p>
                  </w:txbxContent>
                </v:textbox>
              </v:shape>
            </w:pict>
          </mc:Fallback>
        </mc:AlternateContent>
      </w:r>
      <w:r w:rsidR="000345F0" w:rsidRPr="00DF537F">
        <w:rPr>
          <w:rFonts w:asciiTheme="majorEastAsia" w:eastAsiaTheme="majorEastAsia" w:hAnsiTheme="majorEastAsia" w:hint="eastAsia"/>
          <w:noProof/>
          <w:szCs w:val="21"/>
        </w:rPr>
        <mc:AlternateContent>
          <mc:Choice Requires="wps">
            <w:drawing>
              <wp:anchor distT="0" distB="0" distL="114300" distR="114300" simplePos="0" relativeHeight="251671552" behindDoc="0" locked="0" layoutInCell="1" allowOverlap="1" wp14:anchorId="31A7657D" wp14:editId="7DED48B8">
                <wp:simplePos x="0" y="0"/>
                <wp:positionH relativeFrom="column">
                  <wp:posOffset>2552700</wp:posOffset>
                </wp:positionH>
                <wp:positionV relativeFrom="paragraph">
                  <wp:posOffset>8585200</wp:posOffset>
                </wp:positionV>
                <wp:extent cx="715010" cy="2159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215900"/>
                        </a:xfrm>
                        <a:prstGeom prst="rect">
                          <a:avLst/>
                        </a:prstGeom>
                        <a:solidFill>
                          <a:srgbClr val="FFFFFF"/>
                        </a:solidFill>
                        <a:ln w="9525">
                          <a:solidFill>
                            <a:srgbClr val="000000"/>
                          </a:solidFill>
                          <a:miter lim="800000"/>
                          <a:headEnd/>
                          <a:tailEnd/>
                        </a:ln>
                      </wps:spPr>
                      <wps:txbx>
                        <w:txbxContent>
                          <w:p w:rsidR="000345F0" w:rsidRDefault="000345F0" w:rsidP="000345F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参　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3ABF16E3" id="テキスト ボックス 3" o:spid="_x0000_s1029" type="#_x0000_t202" style="position:absolute;left:0;text-align:left;margin-left:201pt;margin-top:676pt;width:56.3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">
                <v:textbox inset="5.85pt,.7pt,5.85pt,.7pt">
                  <w:txbxContent>
                    <w:p w:rsidR="000345F0" w:rsidRDefault="000345F0" w:rsidP="000345F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参　考</w:t>
                      </w:r>
                    </w:p>
                  </w:txbxContent>
                </v:textbox>
              </v:shape>
            </w:pict>
          </mc:Fallback>
        </mc:AlternateContent>
      </w:r>
    </w:p>
    <w:p w:rsidR="005D2D61" w:rsidRPr="00E6058C" w:rsidRDefault="005D2D61" w:rsidP="008E1862">
      <w:pPr>
        <w:snapToGrid w:val="0"/>
        <w:spacing w:line="280" w:lineRule="exact"/>
        <w:rPr>
          <w:rFonts w:ascii="HG丸ｺﾞｼｯｸM-PRO" w:eastAsia="HG丸ｺﾞｼｯｸM-PRO" w:hAnsi="HG丸ｺﾞｼｯｸM-PRO"/>
          <w:szCs w:val="21"/>
        </w:rPr>
      </w:pPr>
    </w:p>
    <w:p w:rsidR="005D2D61" w:rsidRPr="00C753F4" w:rsidRDefault="005D2D61" w:rsidP="005D2D61">
      <w:pPr>
        <w:snapToGrid w:val="0"/>
        <w:rPr>
          <w:rFonts w:ascii="HG丸ｺﾞｼｯｸM-PRO" w:eastAsia="HG丸ｺﾞｼｯｸM-PRO" w:hAnsi="HG丸ｺﾞｼｯｸM-PRO" w:cs="ＭＳ 明朝"/>
          <w:b/>
          <w:i/>
          <w:color w:val="CC0000"/>
          <w:sz w:val="26"/>
          <w:szCs w:val="26"/>
        </w:rPr>
      </w:pPr>
      <w:r w:rsidRPr="00C753F4">
        <w:rPr>
          <w:rFonts w:ascii="HG丸ｺﾞｼｯｸM-PRO" w:eastAsia="HG丸ｺﾞｼｯｸM-PRO" w:hAnsi="HG丸ｺﾞｼｯｸM-PRO" w:cs="ＭＳ 明朝" w:hint="eastAsia"/>
          <w:b/>
          <w:color w:val="CC0000"/>
          <w:sz w:val="26"/>
          <w:szCs w:val="26"/>
        </w:rPr>
        <w:t>◆よくある</w:t>
      </w:r>
      <w:r w:rsidR="00565E3C" w:rsidRPr="00C753F4">
        <w:rPr>
          <w:rFonts w:ascii="HG丸ｺﾞｼｯｸM-PRO" w:eastAsia="HG丸ｺﾞｼｯｸM-PRO" w:hAnsi="HG丸ｺﾞｼｯｸM-PRO" w:cs="ＭＳ 明朝" w:hint="eastAsia"/>
          <w:b/>
          <w:color w:val="CC0000"/>
          <w:sz w:val="26"/>
          <w:szCs w:val="26"/>
        </w:rPr>
        <w:t>御</w:t>
      </w:r>
      <w:r w:rsidRPr="00C753F4">
        <w:rPr>
          <w:rFonts w:ascii="HG丸ｺﾞｼｯｸM-PRO" w:eastAsia="HG丸ｺﾞｼｯｸM-PRO" w:hAnsi="HG丸ｺﾞｼｯｸM-PRO" w:cs="ＭＳ 明朝" w:hint="eastAsia"/>
          <w:b/>
          <w:color w:val="CC0000"/>
          <w:sz w:val="26"/>
          <w:szCs w:val="26"/>
        </w:rPr>
        <w:t>質問</w:t>
      </w:r>
    </w:p>
    <w:p w:rsidR="00565E3C" w:rsidRPr="00DF537F" w:rsidRDefault="00565E3C" w:rsidP="00DF537F">
      <w:pPr>
        <w:ind w:firstLineChars="100" w:firstLine="240"/>
        <w:rPr>
          <w:rFonts w:ascii="HG丸ｺﾞｼｯｸM-PRO" w:eastAsia="HG丸ｺﾞｼｯｸM-PRO" w:hAnsi="HG丸ｺﾞｼｯｸM-PRO"/>
          <w:i/>
          <w:color w:val="0000FF"/>
          <w:sz w:val="24"/>
          <w:szCs w:val="24"/>
        </w:rPr>
      </w:pPr>
      <w:r w:rsidRPr="00DF537F">
        <w:rPr>
          <w:rFonts w:ascii="HG丸ｺﾞｼｯｸM-PRO" w:eastAsia="HG丸ｺﾞｼｯｸM-PRO" w:hAnsi="HG丸ｺﾞｼｯｸM-PRO" w:hint="eastAsia"/>
          <w:i/>
          <w:color w:val="0000FF"/>
          <w:sz w:val="24"/>
          <w:szCs w:val="24"/>
        </w:rPr>
        <w:t>Q1. 手押しのポンプも規制対象になるの？</w:t>
      </w:r>
    </w:p>
    <w:p w:rsidR="00565E3C" w:rsidRPr="00DF537F" w:rsidRDefault="00565E3C" w:rsidP="00DF537F">
      <w:pPr>
        <w:ind w:leftChars="114" w:left="648" w:hangingChars="195" w:hanging="409"/>
        <w:rPr>
          <w:rFonts w:ascii="HG丸ｺﾞｼｯｸM-PRO" w:eastAsia="HG丸ｺﾞｼｯｸM-PRO" w:hAnsi="HG丸ｺﾞｼｯｸM-PRO" w:cs="ＭＳ 明朝"/>
          <w:szCs w:val="21"/>
        </w:rPr>
      </w:pPr>
      <w:r w:rsidRPr="00DF537F">
        <w:rPr>
          <w:rFonts w:ascii="HG丸ｺﾞｼｯｸM-PRO" w:eastAsia="HG丸ｺﾞｼｯｸM-PRO" w:hAnsi="HG丸ｺﾞｼｯｸM-PRO" w:hint="eastAsia"/>
          <w:szCs w:val="21"/>
        </w:rPr>
        <w:t>A1. 動力を用いて揚水するものに限るため、手押しポンプは</w:t>
      </w:r>
      <w:r w:rsidR="00511583">
        <w:rPr>
          <w:rFonts w:ascii="HG丸ｺﾞｼｯｸM-PRO" w:eastAsia="HG丸ｺﾞｼｯｸM-PRO" w:hAnsi="HG丸ｺﾞｼｯｸM-PRO" w:hint="eastAsia"/>
          <w:szCs w:val="21"/>
        </w:rPr>
        <w:t>これまで通り</w:t>
      </w:r>
      <w:r w:rsidRPr="00DF537F">
        <w:rPr>
          <w:rFonts w:ascii="HG丸ｺﾞｼｯｸM-PRO" w:eastAsia="HG丸ｺﾞｼｯｸM-PRO" w:hAnsi="HG丸ｺﾞｼｯｸM-PRO" w:hint="eastAsia"/>
          <w:szCs w:val="21"/>
        </w:rPr>
        <w:t>規制対象外です。</w:t>
      </w:r>
    </w:p>
    <w:p w:rsidR="00565E3C" w:rsidRPr="00511583" w:rsidRDefault="00565E3C" w:rsidP="008E1862">
      <w:pPr>
        <w:spacing w:line="280" w:lineRule="exact"/>
        <w:rPr>
          <w:rFonts w:ascii="HG丸ｺﾞｼｯｸM-PRO" w:eastAsia="HG丸ｺﾞｼｯｸM-PRO" w:hAnsi="HG丸ｺﾞｼｯｸM-PRO" w:cs="ＭＳ 明朝"/>
          <w:szCs w:val="21"/>
        </w:rPr>
      </w:pPr>
    </w:p>
    <w:p w:rsidR="005D2D61" w:rsidRPr="00DF537F" w:rsidRDefault="00565E3C" w:rsidP="00DF537F">
      <w:pPr>
        <w:ind w:firstLineChars="100" w:firstLine="240"/>
        <w:rPr>
          <w:rFonts w:ascii="HG丸ｺﾞｼｯｸM-PRO" w:eastAsia="HG丸ｺﾞｼｯｸM-PRO" w:hAnsi="HG丸ｺﾞｼｯｸM-PRO"/>
          <w:i/>
          <w:color w:val="0000FF"/>
          <w:sz w:val="24"/>
          <w:szCs w:val="24"/>
        </w:rPr>
      </w:pPr>
      <w:r w:rsidRPr="00DF537F">
        <w:rPr>
          <w:rFonts w:ascii="HG丸ｺﾞｼｯｸM-PRO" w:eastAsia="HG丸ｺﾞｼｯｸM-PRO" w:hAnsi="HG丸ｺﾞｼｯｸM-PRO" w:hint="eastAsia"/>
          <w:i/>
          <w:color w:val="0000FF"/>
          <w:sz w:val="24"/>
          <w:szCs w:val="24"/>
        </w:rPr>
        <w:t>Q</w:t>
      </w:r>
      <w:r w:rsidRPr="00DF537F">
        <w:rPr>
          <w:rFonts w:ascii="HG丸ｺﾞｼｯｸM-PRO" w:eastAsia="HG丸ｺﾞｼｯｸM-PRO" w:hAnsi="HG丸ｺﾞｼｯｸM-PRO"/>
          <w:i/>
          <w:color w:val="0000FF"/>
          <w:sz w:val="24"/>
          <w:szCs w:val="24"/>
        </w:rPr>
        <w:t>2</w:t>
      </w:r>
      <w:r w:rsidR="005D2D61" w:rsidRPr="00DF537F">
        <w:rPr>
          <w:rFonts w:ascii="HG丸ｺﾞｼｯｸM-PRO" w:eastAsia="HG丸ｺﾞｼｯｸM-PRO" w:hAnsi="HG丸ｺﾞｼｯｸM-PRO" w:hint="eastAsia"/>
          <w:i/>
          <w:color w:val="0000FF"/>
          <w:sz w:val="24"/>
          <w:szCs w:val="24"/>
        </w:rPr>
        <w:t>. すでに設置されているポンプも規制対象になるの？</w:t>
      </w:r>
    </w:p>
    <w:p w:rsidR="005D2D61" w:rsidRPr="00DF537F" w:rsidRDefault="00565E3C" w:rsidP="00DF537F">
      <w:pPr>
        <w:ind w:leftChars="114" w:left="648" w:hangingChars="195" w:hanging="409"/>
        <w:rPr>
          <w:rFonts w:ascii="HG丸ｺﾞｼｯｸM-PRO" w:eastAsia="HG丸ｺﾞｼｯｸM-PRO" w:hAnsi="HG丸ｺﾞｼｯｸM-PRO"/>
          <w:szCs w:val="21"/>
        </w:rPr>
      </w:pPr>
      <w:r w:rsidRPr="00DF537F">
        <w:rPr>
          <w:rFonts w:ascii="HG丸ｺﾞｼｯｸM-PRO" w:eastAsia="HG丸ｺﾞｼｯｸM-PRO" w:hAnsi="HG丸ｺﾞｼｯｸM-PRO" w:hint="eastAsia"/>
          <w:szCs w:val="21"/>
        </w:rPr>
        <w:t>A2</w:t>
      </w:r>
      <w:r w:rsidR="005D2D61" w:rsidRPr="00DF537F">
        <w:rPr>
          <w:rFonts w:ascii="HG丸ｺﾞｼｯｸM-PRO" w:eastAsia="HG丸ｺﾞｼｯｸM-PRO" w:hAnsi="HG丸ｺﾞｼｯｸM-PRO" w:hint="eastAsia"/>
          <w:szCs w:val="21"/>
        </w:rPr>
        <w:t xml:space="preserve">. </w:t>
      </w:r>
      <w:r w:rsidR="00D92081" w:rsidRPr="00DF537F">
        <w:rPr>
          <w:rFonts w:ascii="HG丸ｺﾞｼｯｸM-PRO" w:eastAsia="HG丸ｺﾞｼｯｸM-PRO" w:hAnsi="HG丸ｺﾞｼｯｸM-PRO" w:hint="eastAsia"/>
          <w:szCs w:val="21"/>
        </w:rPr>
        <w:t>本改正では新設する小出力ポンプのみを対象としており、</w:t>
      </w:r>
      <w:r w:rsidR="005D2D61" w:rsidRPr="00DF537F">
        <w:rPr>
          <w:rFonts w:ascii="HG丸ｺﾞｼｯｸM-PRO" w:eastAsia="HG丸ｺﾞｼｯｸM-PRO" w:hAnsi="HG丸ｺﾞｼｯｸM-PRO" w:hint="eastAsia"/>
          <w:szCs w:val="21"/>
        </w:rPr>
        <w:t>既設の小出力ポンプは</w:t>
      </w:r>
      <w:r w:rsidR="00511583">
        <w:rPr>
          <w:rFonts w:ascii="HG丸ｺﾞｼｯｸM-PRO" w:eastAsia="HG丸ｺﾞｼｯｸM-PRO" w:hAnsi="HG丸ｺﾞｼｯｸM-PRO" w:hint="eastAsia"/>
          <w:szCs w:val="21"/>
        </w:rPr>
        <w:t>これまで</w:t>
      </w:r>
      <w:r w:rsidR="00D92081" w:rsidRPr="00DF537F">
        <w:rPr>
          <w:rFonts w:ascii="HG丸ｺﾞｼｯｸM-PRO" w:eastAsia="HG丸ｺﾞｼｯｸM-PRO" w:hAnsi="HG丸ｺﾞｼｯｸM-PRO" w:hint="eastAsia"/>
          <w:szCs w:val="21"/>
        </w:rPr>
        <w:t>通り</w:t>
      </w:r>
      <w:r w:rsidR="005D2D61" w:rsidRPr="00DF537F">
        <w:rPr>
          <w:rFonts w:ascii="HG丸ｺﾞｼｯｸM-PRO" w:eastAsia="HG丸ｺﾞｼｯｸM-PRO" w:hAnsi="HG丸ｺﾞｼｯｸM-PRO" w:hint="eastAsia"/>
          <w:szCs w:val="21"/>
        </w:rPr>
        <w:t>規制対象外です。ただし、</w:t>
      </w:r>
      <w:r w:rsidR="00D92081" w:rsidRPr="00DF537F">
        <w:rPr>
          <w:rFonts w:ascii="HG丸ｺﾞｼｯｸM-PRO" w:eastAsia="HG丸ｺﾞｼｯｸM-PRO" w:hAnsi="HG丸ｺﾞｼｯｸM-PRO" w:hint="eastAsia"/>
          <w:szCs w:val="21"/>
        </w:rPr>
        <w:t>揚水量を把握する必要</w:t>
      </w:r>
      <w:r w:rsidR="005D2D61" w:rsidRPr="00DF537F">
        <w:rPr>
          <w:rFonts w:ascii="HG丸ｺﾞｼｯｸM-PRO" w:eastAsia="HG丸ｺﾞｼｯｸM-PRO" w:hAnsi="HG丸ｺﾞｼｯｸM-PRO" w:hint="eastAsia"/>
          <w:szCs w:val="21"/>
        </w:rPr>
        <w:t>があると判断</w:t>
      </w:r>
      <w:r w:rsidR="004A496A">
        <w:rPr>
          <w:rFonts w:ascii="HG丸ｺﾞｼｯｸM-PRO" w:eastAsia="HG丸ｺﾞｼｯｸM-PRO" w:hAnsi="HG丸ｺﾞｼｯｸM-PRO" w:hint="eastAsia"/>
          <w:szCs w:val="21"/>
        </w:rPr>
        <w:t>される</w:t>
      </w:r>
      <w:r w:rsidR="005D2D61" w:rsidRPr="00DF537F">
        <w:rPr>
          <w:rFonts w:ascii="HG丸ｺﾞｼｯｸM-PRO" w:eastAsia="HG丸ｺﾞｼｯｸM-PRO" w:hAnsi="HG丸ｺﾞｼｯｸM-PRO" w:hint="eastAsia"/>
          <w:szCs w:val="21"/>
        </w:rPr>
        <w:t>場合</w:t>
      </w:r>
      <w:r w:rsidR="00D92081" w:rsidRPr="00DF537F">
        <w:rPr>
          <w:rFonts w:ascii="HG丸ｺﾞｼｯｸM-PRO" w:eastAsia="HG丸ｺﾞｼｯｸM-PRO" w:hAnsi="HG丸ｺﾞｼｯｸM-PRO" w:hint="eastAsia"/>
          <w:szCs w:val="21"/>
        </w:rPr>
        <w:t>に</w:t>
      </w:r>
      <w:r w:rsidR="005D2D61" w:rsidRPr="00DF537F">
        <w:rPr>
          <w:rFonts w:ascii="HG丸ｺﾞｼｯｸM-PRO" w:eastAsia="HG丸ｺﾞｼｯｸM-PRO" w:hAnsi="HG丸ｺﾞｼｯｸM-PRO" w:hint="eastAsia"/>
          <w:szCs w:val="21"/>
        </w:rPr>
        <w:t>は、</w:t>
      </w:r>
      <w:r w:rsidR="00D92081" w:rsidRPr="00DF537F">
        <w:rPr>
          <w:rFonts w:ascii="HG丸ｺﾞｼｯｸM-PRO" w:eastAsia="HG丸ｺﾞｼｯｸM-PRO" w:hAnsi="HG丸ｺﾞｼｯｸM-PRO" w:hint="eastAsia"/>
          <w:szCs w:val="21"/>
        </w:rPr>
        <w:t>設置者の方に</w:t>
      </w:r>
      <w:r w:rsidR="005D2D61" w:rsidRPr="00DF537F">
        <w:rPr>
          <w:rFonts w:ascii="HG丸ｺﾞｼｯｸM-PRO" w:eastAsia="HG丸ｺﾞｼｯｸM-PRO" w:hAnsi="HG丸ｺﾞｼｯｸM-PRO" w:hint="eastAsia"/>
          <w:szCs w:val="21"/>
        </w:rPr>
        <w:t>揚水量報告</w:t>
      </w:r>
      <w:r w:rsidR="00D92081" w:rsidRPr="00DF537F">
        <w:rPr>
          <w:rFonts w:ascii="HG丸ｺﾞｼｯｸM-PRO" w:eastAsia="HG丸ｺﾞｼｯｸM-PRO" w:hAnsi="HG丸ｺﾞｼｯｸM-PRO" w:hint="eastAsia"/>
          <w:szCs w:val="21"/>
        </w:rPr>
        <w:t>のご協力をいただく場合があります。</w:t>
      </w:r>
    </w:p>
    <w:p w:rsidR="00565E3C" w:rsidRPr="00DF537F" w:rsidRDefault="00565E3C" w:rsidP="00DF537F">
      <w:pPr>
        <w:ind w:leftChars="114" w:left="648" w:hangingChars="195" w:hanging="409"/>
        <w:rPr>
          <w:rFonts w:ascii="HG丸ｺﾞｼｯｸM-PRO" w:eastAsia="HG丸ｺﾞｼｯｸM-PRO" w:hAnsi="HG丸ｺﾞｼｯｸM-PRO"/>
          <w:szCs w:val="21"/>
        </w:rPr>
      </w:pPr>
      <w:r w:rsidRPr="00DF537F">
        <w:rPr>
          <w:rFonts w:ascii="HG丸ｺﾞｼｯｸM-PRO" w:eastAsia="HG丸ｺﾞｼｯｸM-PRO" w:hAnsi="HG丸ｺﾞｼｯｸM-PRO" w:hint="eastAsia"/>
          <w:szCs w:val="21"/>
        </w:rPr>
        <w:t xml:space="preserve">　　また、ポンプや用途を変更</w:t>
      </w:r>
      <w:r w:rsidR="004E3730" w:rsidRPr="00DF537F">
        <w:rPr>
          <w:rFonts w:ascii="HG丸ｺﾞｼｯｸM-PRO" w:eastAsia="HG丸ｺﾞｼｯｸM-PRO" w:hAnsi="HG丸ｺﾞｼｯｸM-PRO" w:hint="eastAsia"/>
          <w:szCs w:val="21"/>
        </w:rPr>
        <w:t>する</w:t>
      </w:r>
      <w:r w:rsidRPr="00DF537F">
        <w:rPr>
          <w:rFonts w:ascii="HG丸ｺﾞｼｯｸM-PRO" w:eastAsia="HG丸ｺﾞｼｯｸM-PRO" w:hAnsi="HG丸ｺﾞｼｯｸM-PRO" w:hint="eastAsia"/>
          <w:szCs w:val="21"/>
        </w:rPr>
        <w:t>場合は規制対象となる可能性もあるため、窓口へ</w:t>
      </w:r>
      <w:r w:rsidR="004E3730" w:rsidRPr="00DF537F">
        <w:rPr>
          <w:rFonts w:ascii="HG丸ｺﾞｼｯｸM-PRO" w:eastAsia="HG丸ｺﾞｼｯｸM-PRO" w:hAnsi="HG丸ｺﾞｼｯｸM-PRO" w:hint="eastAsia"/>
          <w:szCs w:val="21"/>
        </w:rPr>
        <w:t>ご相談</w:t>
      </w:r>
      <w:r w:rsidRPr="00DF537F">
        <w:rPr>
          <w:rFonts w:ascii="HG丸ｺﾞｼｯｸM-PRO" w:eastAsia="HG丸ｺﾞｼｯｸM-PRO" w:hAnsi="HG丸ｺﾞｼｯｸM-PRO" w:hint="eastAsia"/>
          <w:szCs w:val="21"/>
        </w:rPr>
        <w:t>ください。</w:t>
      </w:r>
    </w:p>
    <w:p w:rsidR="00E16000" w:rsidRPr="00DF537F" w:rsidRDefault="00E16000" w:rsidP="008E1862">
      <w:pPr>
        <w:spacing w:line="280" w:lineRule="exact"/>
        <w:rPr>
          <w:rFonts w:ascii="HG丸ｺﾞｼｯｸM-PRO" w:eastAsia="HG丸ｺﾞｼｯｸM-PRO" w:hAnsi="HG丸ｺﾞｼｯｸM-PRO" w:cs="ＭＳ 明朝"/>
          <w:szCs w:val="21"/>
        </w:rPr>
      </w:pPr>
    </w:p>
    <w:p w:rsidR="00D92081" w:rsidRPr="00DF537F" w:rsidRDefault="00D92081" w:rsidP="00DF537F">
      <w:pPr>
        <w:ind w:leftChars="114" w:left="707" w:hangingChars="195" w:hanging="468"/>
        <w:rPr>
          <w:rFonts w:ascii="HG丸ｺﾞｼｯｸM-PRO" w:eastAsia="HG丸ｺﾞｼｯｸM-PRO" w:hAnsi="HG丸ｺﾞｼｯｸM-PRO"/>
          <w:i/>
          <w:color w:val="0000FF"/>
          <w:sz w:val="24"/>
          <w:szCs w:val="24"/>
        </w:rPr>
      </w:pPr>
      <w:r w:rsidRPr="00DF537F">
        <w:rPr>
          <w:rFonts w:ascii="HG丸ｺﾞｼｯｸM-PRO" w:eastAsia="HG丸ｺﾞｼｯｸM-PRO" w:hAnsi="HG丸ｺﾞｼｯｸM-PRO" w:hint="eastAsia"/>
          <w:i/>
          <w:color w:val="0000FF"/>
          <w:sz w:val="24"/>
          <w:szCs w:val="24"/>
        </w:rPr>
        <w:t>Q</w:t>
      </w:r>
      <w:r w:rsidR="00565E3C" w:rsidRPr="00DF537F">
        <w:rPr>
          <w:rFonts w:ascii="HG丸ｺﾞｼｯｸM-PRO" w:eastAsia="HG丸ｺﾞｼｯｸM-PRO" w:hAnsi="HG丸ｺﾞｼｯｸM-PRO"/>
          <w:i/>
          <w:color w:val="0000FF"/>
          <w:sz w:val="24"/>
          <w:szCs w:val="24"/>
        </w:rPr>
        <w:t>3.</w:t>
      </w:r>
      <w:r w:rsidRPr="00DF537F">
        <w:rPr>
          <w:rFonts w:ascii="HG丸ｺﾞｼｯｸM-PRO" w:eastAsia="HG丸ｺﾞｼｯｸM-PRO" w:hAnsi="HG丸ｺﾞｼｯｸM-PRO" w:hint="eastAsia"/>
          <w:i/>
          <w:color w:val="0000FF"/>
          <w:sz w:val="24"/>
          <w:szCs w:val="24"/>
        </w:rPr>
        <w:t xml:space="preserve"> 家庭で生活用に使うため小出力ポンプを設置しようと考えているが、届出が必要になるの？</w:t>
      </w:r>
    </w:p>
    <w:p w:rsidR="00107EE0" w:rsidRPr="008E1862" w:rsidRDefault="00565E3C" w:rsidP="00DF537F">
      <w:pPr>
        <w:ind w:leftChars="114" w:left="648" w:hangingChars="195" w:hanging="409"/>
        <w:rPr>
          <w:rFonts w:ascii="HG丸ｺﾞｼｯｸM-PRO" w:eastAsia="HG丸ｺﾞｼｯｸM-PRO" w:hAnsi="HG丸ｺﾞｼｯｸM-PRO"/>
          <w:szCs w:val="21"/>
        </w:rPr>
      </w:pPr>
      <w:r w:rsidRPr="00DF537F">
        <w:rPr>
          <w:rFonts w:ascii="HG丸ｺﾞｼｯｸM-PRO" w:eastAsia="HG丸ｺﾞｼｯｸM-PRO" w:hAnsi="HG丸ｺﾞｼｯｸM-PRO" w:hint="eastAsia"/>
          <w:szCs w:val="21"/>
        </w:rPr>
        <w:t>A3</w:t>
      </w:r>
      <w:r w:rsidR="00D92081" w:rsidRPr="00DF537F">
        <w:rPr>
          <w:rFonts w:ascii="HG丸ｺﾞｼｯｸM-PRO" w:eastAsia="HG丸ｺﾞｼｯｸM-PRO" w:hAnsi="HG丸ｺﾞｼｯｸM-PRO" w:hint="eastAsia"/>
          <w:szCs w:val="21"/>
        </w:rPr>
        <w:t>.</w:t>
      </w:r>
      <w:r w:rsidR="00C753F4" w:rsidRPr="00DF537F">
        <w:rPr>
          <w:rFonts w:ascii="HG丸ｺﾞｼｯｸM-PRO" w:eastAsia="HG丸ｺﾞｼｯｸM-PRO" w:hAnsi="HG丸ｺﾞｼｯｸM-PRO" w:hint="eastAsia"/>
          <w:szCs w:val="21"/>
        </w:rPr>
        <w:t xml:space="preserve"> </w:t>
      </w:r>
      <w:r w:rsidR="00511583">
        <w:rPr>
          <w:rFonts w:ascii="HG丸ｺﾞｼｯｸM-PRO" w:eastAsia="HG丸ｺﾞｼｯｸM-PRO" w:hAnsi="HG丸ｺﾞｼｯｸM-PRO" w:hint="eastAsia"/>
          <w:szCs w:val="21"/>
        </w:rPr>
        <w:t>一戸建ての住宅で家事</w:t>
      </w:r>
      <w:r w:rsidR="00C753F4" w:rsidRPr="00DF537F">
        <w:rPr>
          <w:rFonts w:ascii="HG丸ｺﾞｼｯｸM-PRO" w:eastAsia="HG丸ｺﾞｼｯｸM-PRO" w:hAnsi="HG丸ｺﾞｼｯｸM-PRO" w:hint="eastAsia"/>
          <w:szCs w:val="21"/>
        </w:rPr>
        <w:t>用のみに使用する</w:t>
      </w:r>
      <w:r w:rsidR="00107EE0" w:rsidRPr="00DF537F">
        <w:rPr>
          <w:rFonts w:ascii="HG丸ｺﾞｼｯｸM-PRO" w:eastAsia="HG丸ｺﾞｼｯｸM-PRO" w:hAnsi="HG丸ｺﾞｼｯｸM-PRO" w:hint="eastAsia"/>
          <w:szCs w:val="21"/>
        </w:rPr>
        <w:t>小出力ポンプ</w:t>
      </w:r>
      <w:r w:rsidR="00C753F4" w:rsidRPr="00DF537F">
        <w:rPr>
          <w:rFonts w:ascii="HG丸ｺﾞｼｯｸM-PRO" w:eastAsia="HG丸ｺﾞｼｯｸM-PRO" w:hAnsi="HG丸ｺﾞｼｯｸM-PRO" w:hint="eastAsia"/>
          <w:szCs w:val="21"/>
        </w:rPr>
        <w:t>は</w:t>
      </w:r>
      <w:r w:rsidR="00107EE0" w:rsidRPr="00DF537F">
        <w:rPr>
          <w:rFonts w:ascii="HG丸ｺﾞｼｯｸM-PRO" w:eastAsia="HG丸ｺﾞｼｯｸM-PRO" w:hAnsi="HG丸ｺﾞｼｯｸM-PRO" w:hint="eastAsia"/>
          <w:szCs w:val="21"/>
        </w:rPr>
        <w:t>規制</w:t>
      </w:r>
      <w:r w:rsidR="00C753F4" w:rsidRPr="00DF537F">
        <w:rPr>
          <w:rFonts w:ascii="HG丸ｺﾞｼｯｸM-PRO" w:eastAsia="HG丸ｺﾞｼｯｸM-PRO" w:hAnsi="HG丸ｺﾞｼｯｸM-PRO" w:hint="eastAsia"/>
          <w:szCs w:val="21"/>
        </w:rPr>
        <w:t>対象外</w:t>
      </w:r>
      <w:r w:rsidR="00107EE0" w:rsidRPr="00DF537F">
        <w:rPr>
          <w:rFonts w:ascii="HG丸ｺﾞｼｯｸM-PRO" w:eastAsia="HG丸ｺﾞｼｯｸM-PRO" w:hAnsi="HG丸ｺﾞｼｯｸM-PRO" w:hint="eastAsia"/>
          <w:szCs w:val="21"/>
        </w:rPr>
        <w:t>のため届出不要</w:t>
      </w:r>
      <w:r w:rsidR="00511583">
        <w:rPr>
          <w:rFonts w:ascii="HG丸ｺﾞｼｯｸM-PRO" w:eastAsia="HG丸ｺﾞｼｯｸM-PRO" w:hAnsi="HG丸ｺﾞｼｯｸM-PRO" w:hint="eastAsia"/>
          <w:szCs w:val="21"/>
        </w:rPr>
        <w:t>です。家事</w:t>
      </w:r>
      <w:r w:rsidR="0098017B">
        <w:rPr>
          <w:rFonts w:ascii="HG丸ｺﾞｼｯｸM-PRO" w:eastAsia="HG丸ｺﾞｼｯｸM-PRO" w:hAnsi="HG丸ｺﾞｼｯｸM-PRO" w:hint="eastAsia"/>
          <w:szCs w:val="21"/>
        </w:rPr>
        <w:t>用とは、</w:t>
      </w:r>
      <w:r w:rsidR="0098017B" w:rsidRPr="008E1862">
        <w:rPr>
          <w:rFonts w:ascii="HG丸ｺﾞｼｯｸM-PRO" w:eastAsia="HG丸ｺﾞｼｯｸM-PRO" w:hAnsi="HG丸ｺﾞｼｯｸM-PRO" w:hint="eastAsia"/>
          <w:szCs w:val="21"/>
        </w:rPr>
        <w:t>家庭で使用する、</w:t>
      </w:r>
      <w:r w:rsidR="00C753F4" w:rsidRPr="008E1862">
        <w:rPr>
          <w:rFonts w:ascii="HG丸ｺﾞｼｯｸM-PRO" w:eastAsia="HG丸ｺﾞｼｯｸM-PRO" w:hAnsi="HG丸ｺﾞｼｯｸM-PRO" w:hint="eastAsia"/>
          <w:szCs w:val="21"/>
        </w:rPr>
        <w:t>冷暖房用、飲食物の調理用、水洗便所用、洗濯・風呂用、自家用自動車の洗車、庭への散水等を指します。</w:t>
      </w:r>
    </w:p>
    <w:p w:rsidR="004A496A" w:rsidRPr="008E1862" w:rsidRDefault="004A496A" w:rsidP="004A496A">
      <w:pPr>
        <w:ind w:leftChars="328" w:left="708" w:hangingChars="8" w:hanging="19"/>
        <w:rPr>
          <w:rFonts w:ascii="HG丸ｺﾞｼｯｸM-PRO" w:eastAsia="HG丸ｺﾞｼｯｸM-PRO" w:hAnsi="HG丸ｺﾞｼｯｸM-PRO"/>
          <w:szCs w:val="21"/>
        </w:rPr>
      </w:pPr>
      <w:r w:rsidRPr="00107EE0">
        <w:rPr>
          <w:rFonts w:ascii="HG丸ｺﾞｼｯｸM-PRO" w:eastAsia="HG丸ｺﾞｼｯｸM-PRO" w:hAnsi="HG丸ｺﾞｼｯｸM-PRO" w:cs="ＭＳ 明朝"/>
          <w:noProof/>
          <w:sz w:val="24"/>
          <w:szCs w:val="24"/>
        </w:rPr>
        <mc:AlternateContent>
          <mc:Choice Requires="wps">
            <w:drawing>
              <wp:anchor distT="45720" distB="45720" distL="114300" distR="114300" simplePos="0" relativeHeight="251675648" behindDoc="0" locked="0" layoutInCell="1" allowOverlap="1" wp14:anchorId="37E2D875" wp14:editId="1496DF24">
                <wp:simplePos x="0" y="0"/>
                <wp:positionH relativeFrom="column">
                  <wp:posOffset>-8255</wp:posOffset>
                </wp:positionH>
                <wp:positionV relativeFrom="paragraph">
                  <wp:posOffset>985520</wp:posOffset>
                </wp:positionV>
                <wp:extent cx="5953125" cy="1404620"/>
                <wp:effectExtent l="0" t="0" r="28575" b="165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404620"/>
                        </a:xfrm>
                        <a:prstGeom prst="rect">
                          <a:avLst/>
                        </a:prstGeom>
                        <a:gradFill flip="none" rotWithShape="1">
                          <a:gsLst>
                            <a:gs pos="0">
                              <a:srgbClr val="66FF99">
                                <a:tint val="66000"/>
                                <a:satMod val="160000"/>
                              </a:srgbClr>
                            </a:gs>
                            <a:gs pos="50000">
                              <a:srgbClr val="66FF99">
                                <a:tint val="44500"/>
                                <a:satMod val="160000"/>
                              </a:srgbClr>
                            </a:gs>
                            <a:gs pos="100000">
                              <a:srgbClr val="66FF99">
                                <a:tint val="23500"/>
                                <a:satMod val="160000"/>
                              </a:srgbClr>
                            </a:gs>
                          </a:gsLst>
                          <a:lin ang="5400000" scaled="1"/>
                          <a:tileRect/>
                        </a:gradFill>
                        <a:ln w="19050">
                          <a:solidFill>
                            <a:srgbClr val="00CC66"/>
                          </a:solidFill>
                          <a:miter lim="800000"/>
                          <a:headEnd/>
                          <a:tailEnd/>
                        </a:ln>
                      </wps:spPr>
                      <wps:txbx>
                        <w:txbxContent>
                          <w:p w:rsidR="004A496A" w:rsidRDefault="004A496A" w:rsidP="004A496A">
                            <w:pPr>
                              <w:rPr>
                                <w:rFonts w:ascii="HG丸ｺﾞｼｯｸM-PRO" w:eastAsia="HG丸ｺﾞｼｯｸM-PRO" w:hAnsi="HG丸ｺﾞｼｯｸM-PRO"/>
                                <w:b/>
                                <w:color w:val="006600"/>
                                <w:sz w:val="24"/>
                                <w:szCs w:val="24"/>
                              </w:rPr>
                            </w:pPr>
                            <w:r w:rsidRPr="00A1546A">
                              <w:rPr>
                                <w:rFonts w:ascii="HG丸ｺﾞｼｯｸM-PRO" w:eastAsia="HG丸ｺﾞｼｯｸM-PRO" w:hAnsi="HG丸ｺﾞｼｯｸM-PRO" w:hint="eastAsia"/>
                                <w:b/>
                                <w:color w:val="006600"/>
                                <w:sz w:val="24"/>
                                <w:szCs w:val="24"/>
                              </w:rPr>
                              <w:t>相談</w:t>
                            </w:r>
                            <w:r w:rsidRPr="00A1546A">
                              <w:rPr>
                                <w:rFonts w:ascii="HG丸ｺﾞｼｯｸM-PRO" w:eastAsia="HG丸ｺﾞｼｯｸM-PRO" w:hAnsi="HG丸ｺﾞｼｯｸM-PRO"/>
                                <w:b/>
                                <w:color w:val="006600"/>
                                <w:sz w:val="24"/>
                                <w:szCs w:val="24"/>
                              </w:rPr>
                              <w:t>窓口</w:t>
                            </w:r>
                          </w:p>
                          <w:p w:rsidR="004A496A" w:rsidRPr="004A496A" w:rsidRDefault="00B53A3F" w:rsidP="004A496A">
                            <w:pPr>
                              <w:jc w:val="center"/>
                              <w:rPr>
                                <w:rFonts w:ascii="HG丸ｺﾞｼｯｸM-PRO" w:eastAsia="HG丸ｺﾞｼｯｸM-PRO" w:hAnsi="HG丸ｺﾞｼｯｸM-PRO"/>
                                <w:b/>
                                <w:color w:val="006600"/>
                                <w:sz w:val="24"/>
                                <w:szCs w:val="24"/>
                              </w:rPr>
                            </w:pPr>
                            <w:r>
                              <w:rPr>
                                <w:rFonts w:ascii="HG丸ｺﾞｼｯｸM-PRO" w:eastAsia="HG丸ｺﾞｼｯｸM-PRO" w:hAnsi="HG丸ｺﾞｼｯｸM-PRO" w:hint="eastAsia"/>
                              </w:rPr>
                              <w:t>新宿区環境清掃部環境対策</w:t>
                            </w:r>
                            <w:r w:rsidR="004A496A">
                              <w:rPr>
                                <w:rFonts w:ascii="HG丸ｺﾞｼｯｸM-PRO" w:eastAsia="HG丸ｺﾞｼｯｸM-PRO" w:hAnsi="HG丸ｺﾞｼｯｸM-PRO" w:hint="eastAsia"/>
                              </w:rPr>
                              <w:t>課</w:t>
                            </w:r>
                            <w:r>
                              <w:rPr>
                                <w:rFonts w:ascii="HG丸ｺﾞｼｯｸM-PRO" w:eastAsia="HG丸ｺﾞｼｯｸM-PRO" w:hAnsi="HG丸ｺﾞｼｯｸM-PRO" w:hint="eastAsia"/>
                              </w:rPr>
                              <w:t>公害対策係</w:t>
                            </w:r>
                            <w:r w:rsidR="004A496A">
                              <w:rPr>
                                <w:rFonts w:ascii="HG丸ｺﾞｼｯｸM-PRO" w:eastAsia="HG丸ｺﾞｼｯｸM-PRO" w:hAnsi="HG丸ｺﾞｼｯｸM-PRO" w:hint="eastAsia"/>
                              </w:rPr>
                              <w:t>（TEL:</w:t>
                            </w:r>
                            <w:r>
                              <w:rPr>
                                <w:rFonts w:ascii="HG丸ｺﾞｼｯｸM-PRO" w:eastAsia="HG丸ｺﾞｼｯｸM-PRO" w:hAnsi="HG丸ｺﾞｼｯｸM-PRO" w:hint="eastAsia"/>
                              </w:rPr>
                              <w:t>０３</w:t>
                            </w:r>
                            <w:r w:rsidR="004A496A">
                              <w:rPr>
                                <w:rFonts w:ascii="HG丸ｺﾞｼｯｸM-PRO" w:eastAsia="HG丸ｺﾞｼｯｸM-PRO" w:hAnsi="HG丸ｺﾞｼｯｸM-PRO" w:hint="eastAsia"/>
                              </w:rPr>
                              <w:t>-</w:t>
                            </w:r>
                            <w:r>
                              <w:rPr>
                                <w:rFonts w:ascii="HG丸ｺﾞｼｯｸM-PRO" w:eastAsia="HG丸ｺﾞｼｯｸM-PRO" w:hAnsi="HG丸ｺﾞｼｯｸM-PRO" w:hint="eastAsia"/>
                              </w:rPr>
                              <w:t>５２７３</w:t>
                            </w:r>
                            <w:r w:rsidR="004A496A">
                              <w:rPr>
                                <w:rFonts w:ascii="HG丸ｺﾞｼｯｸM-PRO" w:eastAsia="HG丸ｺﾞｼｯｸM-PRO" w:hAnsi="HG丸ｺﾞｼｯｸM-PRO" w:hint="eastAsia"/>
                              </w:rPr>
                              <w:t>-</w:t>
                            </w:r>
                            <w:r>
                              <w:rPr>
                                <w:rFonts w:ascii="HG丸ｺﾞｼｯｸM-PRO" w:eastAsia="HG丸ｺﾞｼｯｸM-PRO" w:hAnsi="HG丸ｺﾞｼｯｸM-PRO" w:hint="eastAsia"/>
                              </w:rPr>
                              <w:t>３７６４</w:t>
                            </w:r>
                            <w:r w:rsidR="004A496A">
                              <w:rPr>
                                <w:rFonts w:ascii="HG丸ｺﾞｼｯｸM-PRO" w:eastAsia="HG丸ｺﾞｼｯｸM-PRO" w:hAnsi="HG丸ｺﾞｼｯｸM-PRO"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65pt;margin-top:77.6pt;width:468.7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" fillcolor="#97ffb8" strokecolor="#0c6" strokeweight="1.5pt">
                <v:fill color2="#dfffe8" rotate="t" colors="0 #97ffb8;.5 #bfffd2;1 #dfffe8" focus="100%" type="gradient"/>
                <v:textbox style="mso-fit-shape-to-text:t">
                  <w:txbxContent>
                    <w:p w:rsidR="004A496A" w:rsidRDefault="004A496A" w:rsidP="004A496A">
                      <w:pPr>
                        <w:rPr>
                          <w:rFonts w:ascii="HG丸ｺﾞｼｯｸM-PRO" w:eastAsia="HG丸ｺﾞｼｯｸM-PRO" w:hAnsi="HG丸ｺﾞｼｯｸM-PRO"/>
                          <w:b/>
                          <w:color w:val="006600"/>
                          <w:sz w:val="24"/>
                          <w:szCs w:val="24"/>
                        </w:rPr>
                      </w:pPr>
                      <w:r w:rsidRPr="00A1546A">
                        <w:rPr>
                          <w:rFonts w:ascii="HG丸ｺﾞｼｯｸM-PRO" w:eastAsia="HG丸ｺﾞｼｯｸM-PRO" w:hAnsi="HG丸ｺﾞｼｯｸM-PRO" w:hint="eastAsia"/>
                          <w:b/>
                          <w:color w:val="006600"/>
                          <w:sz w:val="24"/>
                          <w:szCs w:val="24"/>
                        </w:rPr>
                        <w:t>相談</w:t>
                      </w:r>
                      <w:r w:rsidRPr="00A1546A">
                        <w:rPr>
                          <w:rFonts w:ascii="HG丸ｺﾞｼｯｸM-PRO" w:eastAsia="HG丸ｺﾞｼｯｸM-PRO" w:hAnsi="HG丸ｺﾞｼｯｸM-PRO"/>
                          <w:b/>
                          <w:color w:val="006600"/>
                          <w:sz w:val="24"/>
                          <w:szCs w:val="24"/>
                        </w:rPr>
                        <w:t>窓口</w:t>
                      </w:r>
                    </w:p>
                    <w:p w:rsidR="004A496A" w:rsidRPr="004A496A" w:rsidRDefault="00B53A3F" w:rsidP="004A496A">
                      <w:pPr>
                        <w:jc w:val="center"/>
                        <w:rPr>
                          <w:rFonts w:ascii="HG丸ｺﾞｼｯｸM-PRO" w:eastAsia="HG丸ｺﾞｼｯｸM-PRO" w:hAnsi="HG丸ｺﾞｼｯｸM-PRO"/>
                          <w:b/>
                          <w:color w:val="006600"/>
                          <w:sz w:val="24"/>
                          <w:szCs w:val="24"/>
                        </w:rPr>
                      </w:pPr>
                      <w:r>
                        <w:rPr>
                          <w:rFonts w:ascii="HG丸ｺﾞｼｯｸM-PRO" w:eastAsia="HG丸ｺﾞｼｯｸM-PRO" w:hAnsi="HG丸ｺﾞｼｯｸM-PRO" w:hint="eastAsia"/>
                        </w:rPr>
                        <w:t>新宿区環境清掃部環境対策</w:t>
                      </w:r>
                      <w:r w:rsidR="004A496A">
                        <w:rPr>
                          <w:rFonts w:ascii="HG丸ｺﾞｼｯｸM-PRO" w:eastAsia="HG丸ｺﾞｼｯｸM-PRO" w:hAnsi="HG丸ｺﾞｼｯｸM-PRO" w:hint="eastAsia"/>
                        </w:rPr>
                        <w:t>課</w:t>
                      </w:r>
                      <w:r>
                        <w:rPr>
                          <w:rFonts w:ascii="HG丸ｺﾞｼｯｸM-PRO" w:eastAsia="HG丸ｺﾞｼｯｸM-PRO" w:hAnsi="HG丸ｺﾞｼｯｸM-PRO" w:hint="eastAsia"/>
                        </w:rPr>
                        <w:t>公害対策係</w:t>
                      </w:r>
                      <w:r w:rsidR="004A496A">
                        <w:rPr>
                          <w:rFonts w:ascii="HG丸ｺﾞｼｯｸM-PRO" w:eastAsia="HG丸ｺﾞｼｯｸM-PRO" w:hAnsi="HG丸ｺﾞｼｯｸM-PRO" w:hint="eastAsia"/>
                        </w:rPr>
                        <w:t>（TEL:</w:t>
                      </w:r>
                      <w:r>
                        <w:rPr>
                          <w:rFonts w:ascii="HG丸ｺﾞｼｯｸM-PRO" w:eastAsia="HG丸ｺﾞｼｯｸM-PRO" w:hAnsi="HG丸ｺﾞｼｯｸM-PRO" w:hint="eastAsia"/>
                        </w:rPr>
                        <w:t>０３</w:t>
                      </w:r>
                      <w:r w:rsidR="004A496A">
                        <w:rPr>
                          <w:rFonts w:ascii="HG丸ｺﾞｼｯｸM-PRO" w:eastAsia="HG丸ｺﾞｼｯｸM-PRO" w:hAnsi="HG丸ｺﾞｼｯｸM-PRO" w:hint="eastAsia"/>
                        </w:rPr>
                        <w:t>-</w:t>
                      </w:r>
                      <w:r>
                        <w:rPr>
                          <w:rFonts w:ascii="HG丸ｺﾞｼｯｸM-PRO" w:eastAsia="HG丸ｺﾞｼｯｸM-PRO" w:hAnsi="HG丸ｺﾞｼｯｸM-PRO" w:hint="eastAsia"/>
                        </w:rPr>
                        <w:t>５２７３</w:t>
                      </w:r>
                      <w:r w:rsidR="004A496A">
                        <w:rPr>
                          <w:rFonts w:ascii="HG丸ｺﾞｼｯｸM-PRO" w:eastAsia="HG丸ｺﾞｼｯｸM-PRO" w:hAnsi="HG丸ｺﾞｼｯｸM-PRO" w:hint="eastAsia"/>
                        </w:rPr>
                        <w:t>-</w:t>
                      </w:r>
                      <w:r>
                        <w:rPr>
                          <w:rFonts w:ascii="HG丸ｺﾞｼｯｸM-PRO" w:eastAsia="HG丸ｺﾞｼｯｸM-PRO" w:hAnsi="HG丸ｺﾞｼｯｸM-PRO" w:hint="eastAsia"/>
                        </w:rPr>
                        <w:t>３７６４</w:t>
                      </w:r>
                      <w:bookmarkStart w:id="1" w:name="_GoBack"/>
                      <w:bookmarkEnd w:id="1"/>
                      <w:r w:rsidR="004A496A">
                        <w:rPr>
                          <w:rFonts w:ascii="HG丸ｺﾞｼｯｸM-PRO" w:eastAsia="HG丸ｺﾞｼｯｸM-PRO" w:hAnsi="HG丸ｺﾞｼｯｸM-PRO" w:hint="eastAsia"/>
                        </w:rPr>
                        <w:t>）</w:t>
                      </w:r>
                    </w:p>
                  </w:txbxContent>
                </v:textbox>
                <w10:wrap type="square"/>
              </v:shape>
            </w:pict>
          </mc:Fallback>
        </mc:AlternateContent>
      </w:r>
      <w:r w:rsidR="00266569" w:rsidRPr="008E1862">
        <w:rPr>
          <w:rFonts w:ascii="HG丸ｺﾞｼｯｸM-PRO" w:eastAsia="HG丸ｺﾞｼｯｸM-PRO" w:hAnsi="HG丸ｺﾞｼｯｸM-PRO" w:hint="eastAsia"/>
          <w:szCs w:val="21"/>
        </w:rPr>
        <w:t>ただし、住宅が事業所</w:t>
      </w:r>
      <w:r w:rsidR="00511583" w:rsidRPr="008E1862">
        <w:rPr>
          <w:rFonts w:ascii="HG丸ｺﾞｼｯｸM-PRO" w:eastAsia="HG丸ｺﾞｼｯｸM-PRO" w:hAnsi="HG丸ｺﾞｼｯｸM-PRO" w:hint="eastAsia"/>
          <w:szCs w:val="21"/>
        </w:rPr>
        <w:t>や店舗</w:t>
      </w:r>
      <w:r w:rsidR="00266569" w:rsidRPr="008E1862">
        <w:rPr>
          <w:rFonts w:ascii="HG丸ｺﾞｼｯｸM-PRO" w:eastAsia="HG丸ｺﾞｼｯｸM-PRO" w:hAnsi="HG丸ｺﾞｼｯｸM-PRO" w:hint="eastAsia"/>
          <w:szCs w:val="21"/>
        </w:rPr>
        <w:t>を兼ねている場合は、</w:t>
      </w:r>
      <w:r w:rsidR="0098017B" w:rsidRPr="008E1862">
        <w:rPr>
          <w:rFonts w:ascii="HG丸ｺﾞｼｯｸM-PRO" w:eastAsia="HG丸ｺﾞｼｯｸM-PRO" w:hAnsi="HG丸ｺﾞｼｯｸM-PRO" w:hint="eastAsia"/>
          <w:szCs w:val="21"/>
        </w:rPr>
        <w:t>家事用と事業用の利用が明確でないことから、事業用として</w:t>
      </w:r>
      <w:r w:rsidR="00266569" w:rsidRPr="008E1862">
        <w:rPr>
          <w:rFonts w:ascii="HG丸ｺﾞｼｯｸM-PRO" w:eastAsia="HG丸ｺﾞｼｯｸM-PRO" w:hAnsi="HG丸ｺﾞｼｯｸM-PRO" w:hint="eastAsia"/>
          <w:szCs w:val="21"/>
        </w:rPr>
        <w:t>規制対象となります。</w:t>
      </w:r>
      <w:r w:rsidR="0098017B" w:rsidRPr="008E1862">
        <w:rPr>
          <w:rFonts w:ascii="HG丸ｺﾞｼｯｸM-PRO" w:eastAsia="HG丸ｺﾞｼｯｸM-PRO" w:hAnsi="HG丸ｺﾞｼｯｸM-PRO" w:hint="eastAsia"/>
          <w:szCs w:val="21"/>
        </w:rPr>
        <w:t>また、集合住宅は世帯数や共用部での使用量により、一戸建て住宅に比べ揚水量が多</w:t>
      </w:r>
      <w:r w:rsidR="001B5802">
        <w:rPr>
          <w:rFonts w:ascii="HG丸ｺﾞｼｯｸM-PRO" w:eastAsia="HG丸ｺﾞｼｯｸM-PRO" w:hAnsi="HG丸ｺﾞｼｯｸM-PRO" w:hint="eastAsia"/>
          <w:szCs w:val="21"/>
        </w:rPr>
        <w:t>くなる</w:t>
      </w:r>
      <w:r w:rsidR="0098017B" w:rsidRPr="008E1862">
        <w:rPr>
          <w:rFonts w:ascii="HG丸ｺﾞｼｯｸM-PRO" w:eastAsia="HG丸ｺﾞｼｯｸM-PRO" w:hAnsi="HG丸ｺﾞｼｯｸM-PRO" w:hint="eastAsia"/>
          <w:szCs w:val="21"/>
        </w:rPr>
        <w:t>ことから、</w:t>
      </w:r>
      <w:r w:rsidR="00107EE0" w:rsidRPr="008E1862">
        <w:rPr>
          <w:rFonts w:ascii="HG丸ｺﾞｼｯｸM-PRO" w:eastAsia="HG丸ｺﾞｼｯｸM-PRO" w:hAnsi="HG丸ｺﾞｼｯｸM-PRO" w:hint="eastAsia"/>
          <w:szCs w:val="21"/>
        </w:rPr>
        <w:t>規制対象です。</w:t>
      </w:r>
      <w:r w:rsidR="004E3730" w:rsidRPr="008E1862">
        <w:rPr>
          <w:rFonts w:ascii="HG丸ｺﾞｼｯｸM-PRO" w:eastAsia="HG丸ｺﾞｼｯｸM-PRO" w:hAnsi="HG丸ｺﾞｼｯｸM-PRO" w:hint="eastAsia"/>
          <w:szCs w:val="21"/>
        </w:rPr>
        <w:t>届出が必要か分からない場合</w:t>
      </w:r>
      <w:r w:rsidR="00266569" w:rsidRPr="008E1862">
        <w:rPr>
          <w:rFonts w:ascii="HG丸ｺﾞｼｯｸM-PRO" w:eastAsia="HG丸ｺﾞｼｯｸM-PRO" w:hAnsi="HG丸ｺﾞｼｯｸM-PRO" w:hint="eastAsia"/>
          <w:szCs w:val="21"/>
        </w:rPr>
        <w:t>は、窓口へ</w:t>
      </w:r>
      <w:r w:rsidR="004E3730" w:rsidRPr="008E1862">
        <w:rPr>
          <w:rFonts w:ascii="HG丸ｺﾞｼｯｸM-PRO" w:eastAsia="HG丸ｺﾞｼｯｸM-PRO" w:hAnsi="HG丸ｺﾞｼｯｸM-PRO" w:hint="eastAsia"/>
          <w:szCs w:val="21"/>
        </w:rPr>
        <w:t>ご相談</w:t>
      </w:r>
      <w:r w:rsidR="00266569" w:rsidRPr="008E1862">
        <w:rPr>
          <w:rFonts w:ascii="HG丸ｺﾞｼｯｸM-PRO" w:eastAsia="HG丸ｺﾞｼｯｸM-PRO" w:hAnsi="HG丸ｺﾞｼｯｸM-PRO" w:hint="eastAsia"/>
          <w:szCs w:val="21"/>
        </w:rPr>
        <w:t>ください。</w:t>
      </w:r>
    </w:p>
    <w:sectPr w:rsidR="004A496A" w:rsidRPr="008E1862" w:rsidSect="00402691">
      <w:pgSz w:w="11906" w:h="16838"/>
      <w:pgMar w:top="680" w:right="1247" w:bottom="567" w:left="1247" w:header="851"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A8E" w:rsidRDefault="00AB1A8E" w:rsidP="00AB1A8E">
      <w:r>
        <w:separator/>
      </w:r>
    </w:p>
  </w:endnote>
  <w:endnote w:type="continuationSeparator" w:id="0">
    <w:p w:rsidR="00AB1A8E" w:rsidRDefault="00AB1A8E" w:rsidP="00AB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A8E" w:rsidRDefault="00AB1A8E" w:rsidP="00AB1A8E">
      <w:r>
        <w:separator/>
      </w:r>
    </w:p>
  </w:footnote>
  <w:footnote w:type="continuationSeparator" w:id="0">
    <w:p w:rsidR="00AB1A8E" w:rsidRDefault="00AB1A8E" w:rsidP="00AB1A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D735E"/>
    <w:multiLevelType w:val="hybridMultilevel"/>
    <w:tmpl w:val="8A3A5336"/>
    <w:lvl w:ilvl="0" w:tplc="8BF26D32">
      <w:numFmt w:val="bullet"/>
      <w:lvlText w:val="◎"/>
      <w:lvlJc w:val="left"/>
      <w:pPr>
        <w:ind w:left="360" w:hanging="360"/>
      </w:pPr>
      <w:rPr>
        <w:rFonts w:ascii="ＭＳ ゴシック" w:eastAsia="ＭＳ ゴシック" w:hAnsi="ＭＳ ゴシック" w:cstheme="minorBidi" w:hint="eastAsia"/>
        <w:i w:val="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840"/>
  <w:drawingGridVerticalSpacing w:val="335"/>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864"/>
    <w:rsid w:val="00032D20"/>
    <w:rsid w:val="000345F0"/>
    <w:rsid w:val="00063044"/>
    <w:rsid w:val="00066166"/>
    <w:rsid w:val="000C3807"/>
    <w:rsid w:val="000E743A"/>
    <w:rsid w:val="00100844"/>
    <w:rsid w:val="00107EE0"/>
    <w:rsid w:val="00112933"/>
    <w:rsid w:val="00115250"/>
    <w:rsid w:val="00123D60"/>
    <w:rsid w:val="00124EDF"/>
    <w:rsid w:val="00132952"/>
    <w:rsid w:val="00137E1A"/>
    <w:rsid w:val="00163B12"/>
    <w:rsid w:val="0019797D"/>
    <w:rsid w:val="001B0D51"/>
    <w:rsid w:val="001B3094"/>
    <w:rsid w:val="001B3826"/>
    <w:rsid w:val="001B5802"/>
    <w:rsid w:val="001B6B13"/>
    <w:rsid w:val="001E316D"/>
    <w:rsid w:val="001F541E"/>
    <w:rsid w:val="001F64B0"/>
    <w:rsid w:val="0021362B"/>
    <w:rsid w:val="00227180"/>
    <w:rsid w:val="00234413"/>
    <w:rsid w:val="00253277"/>
    <w:rsid w:val="00266569"/>
    <w:rsid w:val="0027626C"/>
    <w:rsid w:val="002939BF"/>
    <w:rsid w:val="00295607"/>
    <w:rsid w:val="002E593D"/>
    <w:rsid w:val="002F6809"/>
    <w:rsid w:val="00305DE2"/>
    <w:rsid w:val="00311D33"/>
    <w:rsid w:val="00336C02"/>
    <w:rsid w:val="00345E86"/>
    <w:rsid w:val="003656CF"/>
    <w:rsid w:val="00393D2D"/>
    <w:rsid w:val="0039576C"/>
    <w:rsid w:val="003A70C3"/>
    <w:rsid w:val="003C5EAE"/>
    <w:rsid w:val="003E601B"/>
    <w:rsid w:val="00402691"/>
    <w:rsid w:val="00423D3B"/>
    <w:rsid w:val="004244F6"/>
    <w:rsid w:val="00435AFA"/>
    <w:rsid w:val="00442DC6"/>
    <w:rsid w:val="00474C96"/>
    <w:rsid w:val="004A496A"/>
    <w:rsid w:val="004A7A03"/>
    <w:rsid w:val="004B2864"/>
    <w:rsid w:val="004D3895"/>
    <w:rsid w:val="004E062F"/>
    <w:rsid w:val="004E31FF"/>
    <w:rsid w:val="004E3730"/>
    <w:rsid w:val="004F39C5"/>
    <w:rsid w:val="00501CC5"/>
    <w:rsid w:val="00504E84"/>
    <w:rsid w:val="00510020"/>
    <w:rsid w:val="00511583"/>
    <w:rsid w:val="00540D56"/>
    <w:rsid w:val="00542834"/>
    <w:rsid w:val="00554C39"/>
    <w:rsid w:val="00555276"/>
    <w:rsid w:val="00555A9A"/>
    <w:rsid w:val="00561B5E"/>
    <w:rsid w:val="00565E3C"/>
    <w:rsid w:val="00576B22"/>
    <w:rsid w:val="005941F8"/>
    <w:rsid w:val="00594B0E"/>
    <w:rsid w:val="005C0392"/>
    <w:rsid w:val="005D2D61"/>
    <w:rsid w:val="005D3DE3"/>
    <w:rsid w:val="005E15AC"/>
    <w:rsid w:val="00621C4F"/>
    <w:rsid w:val="006342D5"/>
    <w:rsid w:val="00643688"/>
    <w:rsid w:val="006805E8"/>
    <w:rsid w:val="00696818"/>
    <w:rsid w:val="006A03F3"/>
    <w:rsid w:val="006A14F3"/>
    <w:rsid w:val="006A19A5"/>
    <w:rsid w:val="006B5A31"/>
    <w:rsid w:val="006D03C9"/>
    <w:rsid w:val="006E0B6A"/>
    <w:rsid w:val="006E2FEC"/>
    <w:rsid w:val="0070486B"/>
    <w:rsid w:val="00706E04"/>
    <w:rsid w:val="007763A5"/>
    <w:rsid w:val="00783E4D"/>
    <w:rsid w:val="007A120A"/>
    <w:rsid w:val="007A70BE"/>
    <w:rsid w:val="00810EC7"/>
    <w:rsid w:val="00811EDE"/>
    <w:rsid w:val="00845A74"/>
    <w:rsid w:val="00876657"/>
    <w:rsid w:val="00885088"/>
    <w:rsid w:val="008959B7"/>
    <w:rsid w:val="008B0B43"/>
    <w:rsid w:val="008E1862"/>
    <w:rsid w:val="008F2C14"/>
    <w:rsid w:val="0092117D"/>
    <w:rsid w:val="00941A35"/>
    <w:rsid w:val="009431FE"/>
    <w:rsid w:val="0094490A"/>
    <w:rsid w:val="00962D9C"/>
    <w:rsid w:val="00964537"/>
    <w:rsid w:val="00965E2C"/>
    <w:rsid w:val="00967C6E"/>
    <w:rsid w:val="0098017B"/>
    <w:rsid w:val="009B1CCA"/>
    <w:rsid w:val="009E0E37"/>
    <w:rsid w:val="009F0AA9"/>
    <w:rsid w:val="009F53A1"/>
    <w:rsid w:val="00A1546A"/>
    <w:rsid w:val="00A235C1"/>
    <w:rsid w:val="00A363B0"/>
    <w:rsid w:val="00A51B8C"/>
    <w:rsid w:val="00A56DE5"/>
    <w:rsid w:val="00A63A66"/>
    <w:rsid w:val="00A841E9"/>
    <w:rsid w:val="00A8703B"/>
    <w:rsid w:val="00AA4F79"/>
    <w:rsid w:val="00AB1A8E"/>
    <w:rsid w:val="00AD0A88"/>
    <w:rsid w:val="00AD401F"/>
    <w:rsid w:val="00AD53B4"/>
    <w:rsid w:val="00AF1878"/>
    <w:rsid w:val="00AF4197"/>
    <w:rsid w:val="00B042AD"/>
    <w:rsid w:val="00B465C7"/>
    <w:rsid w:val="00B53A3F"/>
    <w:rsid w:val="00B63156"/>
    <w:rsid w:val="00B634F2"/>
    <w:rsid w:val="00B66471"/>
    <w:rsid w:val="00B82D2D"/>
    <w:rsid w:val="00BD0C90"/>
    <w:rsid w:val="00BE051C"/>
    <w:rsid w:val="00BE2842"/>
    <w:rsid w:val="00BE2E2F"/>
    <w:rsid w:val="00C060A6"/>
    <w:rsid w:val="00C122D6"/>
    <w:rsid w:val="00C43DC1"/>
    <w:rsid w:val="00C53076"/>
    <w:rsid w:val="00C552EA"/>
    <w:rsid w:val="00C62A94"/>
    <w:rsid w:val="00C753F4"/>
    <w:rsid w:val="00C764CF"/>
    <w:rsid w:val="00CA2815"/>
    <w:rsid w:val="00CD33E2"/>
    <w:rsid w:val="00CF7AC8"/>
    <w:rsid w:val="00D014EF"/>
    <w:rsid w:val="00D420AA"/>
    <w:rsid w:val="00D47251"/>
    <w:rsid w:val="00D75219"/>
    <w:rsid w:val="00D8214A"/>
    <w:rsid w:val="00D82B83"/>
    <w:rsid w:val="00D92081"/>
    <w:rsid w:val="00DB463C"/>
    <w:rsid w:val="00DC2238"/>
    <w:rsid w:val="00DE3B30"/>
    <w:rsid w:val="00DF2F9A"/>
    <w:rsid w:val="00DF537F"/>
    <w:rsid w:val="00E16000"/>
    <w:rsid w:val="00E3506A"/>
    <w:rsid w:val="00E3609A"/>
    <w:rsid w:val="00E45759"/>
    <w:rsid w:val="00E6058C"/>
    <w:rsid w:val="00E81669"/>
    <w:rsid w:val="00EC7A7D"/>
    <w:rsid w:val="00ED4C85"/>
    <w:rsid w:val="00EF48D2"/>
    <w:rsid w:val="00EF4C0B"/>
    <w:rsid w:val="00F24998"/>
    <w:rsid w:val="00F365A6"/>
    <w:rsid w:val="00FB330B"/>
    <w:rsid w:val="00FB4D8A"/>
    <w:rsid w:val="00FC3BC7"/>
    <w:rsid w:val="00FE1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5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428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rsid w:val="00D82B83"/>
    <w:rPr>
      <w:color w:val="0000FF"/>
      <w:u w:val="single"/>
    </w:rPr>
  </w:style>
  <w:style w:type="paragraph" w:styleId="a4">
    <w:name w:val="Balloon Text"/>
    <w:basedOn w:val="a"/>
    <w:link w:val="a5"/>
    <w:uiPriority w:val="99"/>
    <w:semiHidden/>
    <w:unhideWhenUsed/>
    <w:rsid w:val="00B6647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6471"/>
    <w:rPr>
      <w:rFonts w:asciiTheme="majorHAnsi" w:eastAsiaTheme="majorEastAsia" w:hAnsiTheme="majorHAnsi" w:cstheme="majorBidi"/>
      <w:sz w:val="18"/>
      <w:szCs w:val="18"/>
    </w:rPr>
  </w:style>
  <w:style w:type="paragraph" w:styleId="a6">
    <w:name w:val="header"/>
    <w:basedOn w:val="a"/>
    <w:link w:val="a7"/>
    <w:uiPriority w:val="99"/>
    <w:unhideWhenUsed/>
    <w:rsid w:val="00AB1A8E"/>
    <w:pPr>
      <w:tabs>
        <w:tab w:val="center" w:pos="4252"/>
        <w:tab w:val="right" w:pos="8504"/>
      </w:tabs>
      <w:snapToGrid w:val="0"/>
    </w:pPr>
  </w:style>
  <w:style w:type="character" w:customStyle="1" w:styleId="a7">
    <w:name w:val="ヘッダー (文字)"/>
    <w:basedOn w:val="a0"/>
    <w:link w:val="a6"/>
    <w:uiPriority w:val="99"/>
    <w:rsid w:val="00AB1A8E"/>
  </w:style>
  <w:style w:type="paragraph" w:styleId="a8">
    <w:name w:val="footer"/>
    <w:basedOn w:val="a"/>
    <w:link w:val="a9"/>
    <w:uiPriority w:val="99"/>
    <w:unhideWhenUsed/>
    <w:rsid w:val="00AB1A8E"/>
    <w:pPr>
      <w:tabs>
        <w:tab w:val="center" w:pos="4252"/>
        <w:tab w:val="right" w:pos="8504"/>
      </w:tabs>
      <w:snapToGrid w:val="0"/>
    </w:pPr>
  </w:style>
  <w:style w:type="character" w:customStyle="1" w:styleId="a9">
    <w:name w:val="フッター (文字)"/>
    <w:basedOn w:val="a0"/>
    <w:link w:val="a8"/>
    <w:uiPriority w:val="99"/>
    <w:rsid w:val="00AB1A8E"/>
  </w:style>
  <w:style w:type="paragraph" w:styleId="aa">
    <w:name w:val="List Paragraph"/>
    <w:basedOn w:val="a"/>
    <w:uiPriority w:val="34"/>
    <w:qFormat/>
    <w:rsid w:val="001F541E"/>
    <w:pPr>
      <w:ind w:leftChars="400" w:left="840"/>
    </w:pPr>
  </w:style>
  <w:style w:type="paragraph" w:styleId="ab">
    <w:name w:val="Note Heading"/>
    <w:basedOn w:val="a"/>
    <w:next w:val="a"/>
    <w:link w:val="ac"/>
    <w:uiPriority w:val="99"/>
    <w:unhideWhenUsed/>
    <w:rsid w:val="0070486B"/>
    <w:pPr>
      <w:jc w:val="center"/>
    </w:pPr>
    <w:rPr>
      <w:sz w:val="24"/>
      <w:szCs w:val="24"/>
    </w:rPr>
  </w:style>
  <w:style w:type="character" w:customStyle="1" w:styleId="ac">
    <w:name w:val="記 (文字)"/>
    <w:basedOn w:val="a0"/>
    <w:link w:val="ab"/>
    <w:uiPriority w:val="99"/>
    <w:rsid w:val="0070486B"/>
    <w:rPr>
      <w:sz w:val="24"/>
      <w:szCs w:val="24"/>
    </w:rPr>
  </w:style>
  <w:style w:type="paragraph" w:styleId="ad">
    <w:name w:val="Closing"/>
    <w:basedOn w:val="a"/>
    <w:link w:val="ae"/>
    <w:uiPriority w:val="99"/>
    <w:unhideWhenUsed/>
    <w:rsid w:val="0070486B"/>
    <w:pPr>
      <w:jc w:val="right"/>
    </w:pPr>
    <w:rPr>
      <w:sz w:val="24"/>
      <w:szCs w:val="24"/>
    </w:rPr>
  </w:style>
  <w:style w:type="character" w:customStyle="1" w:styleId="ae">
    <w:name w:val="結語 (文字)"/>
    <w:basedOn w:val="a0"/>
    <w:link w:val="ad"/>
    <w:uiPriority w:val="99"/>
    <w:rsid w:val="0070486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5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428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rsid w:val="00D82B83"/>
    <w:rPr>
      <w:color w:val="0000FF"/>
      <w:u w:val="single"/>
    </w:rPr>
  </w:style>
  <w:style w:type="paragraph" w:styleId="a4">
    <w:name w:val="Balloon Text"/>
    <w:basedOn w:val="a"/>
    <w:link w:val="a5"/>
    <w:uiPriority w:val="99"/>
    <w:semiHidden/>
    <w:unhideWhenUsed/>
    <w:rsid w:val="00B6647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6471"/>
    <w:rPr>
      <w:rFonts w:asciiTheme="majorHAnsi" w:eastAsiaTheme="majorEastAsia" w:hAnsiTheme="majorHAnsi" w:cstheme="majorBidi"/>
      <w:sz w:val="18"/>
      <w:szCs w:val="18"/>
    </w:rPr>
  </w:style>
  <w:style w:type="paragraph" w:styleId="a6">
    <w:name w:val="header"/>
    <w:basedOn w:val="a"/>
    <w:link w:val="a7"/>
    <w:uiPriority w:val="99"/>
    <w:unhideWhenUsed/>
    <w:rsid w:val="00AB1A8E"/>
    <w:pPr>
      <w:tabs>
        <w:tab w:val="center" w:pos="4252"/>
        <w:tab w:val="right" w:pos="8504"/>
      </w:tabs>
      <w:snapToGrid w:val="0"/>
    </w:pPr>
  </w:style>
  <w:style w:type="character" w:customStyle="1" w:styleId="a7">
    <w:name w:val="ヘッダー (文字)"/>
    <w:basedOn w:val="a0"/>
    <w:link w:val="a6"/>
    <w:uiPriority w:val="99"/>
    <w:rsid w:val="00AB1A8E"/>
  </w:style>
  <w:style w:type="paragraph" w:styleId="a8">
    <w:name w:val="footer"/>
    <w:basedOn w:val="a"/>
    <w:link w:val="a9"/>
    <w:uiPriority w:val="99"/>
    <w:unhideWhenUsed/>
    <w:rsid w:val="00AB1A8E"/>
    <w:pPr>
      <w:tabs>
        <w:tab w:val="center" w:pos="4252"/>
        <w:tab w:val="right" w:pos="8504"/>
      </w:tabs>
      <w:snapToGrid w:val="0"/>
    </w:pPr>
  </w:style>
  <w:style w:type="character" w:customStyle="1" w:styleId="a9">
    <w:name w:val="フッター (文字)"/>
    <w:basedOn w:val="a0"/>
    <w:link w:val="a8"/>
    <w:uiPriority w:val="99"/>
    <w:rsid w:val="00AB1A8E"/>
  </w:style>
  <w:style w:type="paragraph" w:styleId="aa">
    <w:name w:val="List Paragraph"/>
    <w:basedOn w:val="a"/>
    <w:uiPriority w:val="34"/>
    <w:qFormat/>
    <w:rsid w:val="001F541E"/>
    <w:pPr>
      <w:ind w:leftChars="400" w:left="840"/>
    </w:pPr>
  </w:style>
  <w:style w:type="paragraph" w:styleId="ab">
    <w:name w:val="Note Heading"/>
    <w:basedOn w:val="a"/>
    <w:next w:val="a"/>
    <w:link w:val="ac"/>
    <w:uiPriority w:val="99"/>
    <w:unhideWhenUsed/>
    <w:rsid w:val="0070486B"/>
    <w:pPr>
      <w:jc w:val="center"/>
    </w:pPr>
    <w:rPr>
      <w:sz w:val="24"/>
      <w:szCs w:val="24"/>
    </w:rPr>
  </w:style>
  <w:style w:type="character" w:customStyle="1" w:styleId="ac">
    <w:name w:val="記 (文字)"/>
    <w:basedOn w:val="a0"/>
    <w:link w:val="ab"/>
    <w:uiPriority w:val="99"/>
    <w:rsid w:val="0070486B"/>
    <w:rPr>
      <w:sz w:val="24"/>
      <w:szCs w:val="24"/>
    </w:rPr>
  </w:style>
  <w:style w:type="paragraph" w:styleId="ad">
    <w:name w:val="Closing"/>
    <w:basedOn w:val="a"/>
    <w:link w:val="ae"/>
    <w:uiPriority w:val="99"/>
    <w:unhideWhenUsed/>
    <w:rsid w:val="0070486B"/>
    <w:pPr>
      <w:jc w:val="right"/>
    </w:pPr>
    <w:rPr>
      <w:sz w:val="24"/>
      <w:szCs w:val="24"/>
    </w:rPr>
  </w:style>
  <w:style w:type="character" w:customStyle="1" w:styleId="ae">
    <w:name w:val="結語 (文字)"/>
    <w:basedOn w:val="a0"/>
    <w:link w:val="ad"/>
    <w:uiPriority w:val="99"/>
    <w:rsid w:val="007048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38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03C03-8357-45DA-A169-4679D4B58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C197532B.dotm</Template>
  <TotalTime>1</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 </cp:lastModifiedBy>
  <cp:revision>3</cp:revision>
  <cp:lastPrinted>2016-03-23T09:54:00Z</cp:lastPrinted>
  <dcterms:created xsi:type="dcterms:W3CDTF">2016-08-01T02:39:00Z</dcterms:created>
  <dcterms:modified xsi:type="dcterms:W3CDTF">2016-08-01T02:40:00Z</dcterms:modified>
</cp:coreProperties>
</file>